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61A" w:rsidRPr="00D8461A" w:rsidRDefault="00D8461A" w:rsidP="00D8461A">
      <w:pPr>
        <w:pStyle w:val="Sinespaciado"/>
        <w:jc w:val="both"/>
      </w:pPr>
      <w:r w:rsidRPr="00D8461A">
        <w:t>Los motores</w:t>
      </w:r>
      <w:r>
        <w:t xml:space="preserve"> asíncronos </w:t>
      </w:r>
      <w:r w:rsidRPr="00D8461A">
        <w:t xml:space="preserve">de jaula de ardilla </w:t>
      </w:r>
      <w:r>
        <w:t>refrigerados por tubería</w:t>
      </w:r>
      <w:r w:rsidRPr="00D8461A">
        <w:t xml:space="preserve"> IC 511, forman parte de la gama de productos a medida de MENZEL para sus aplicaciones industriales.</w:t>
      </w:r>
    </w:p>
    <w:p w:rsidR="00D8461A" w:rsidRDefault="00D8461A" w:rsidP="00D8461A">
      <w:pPr>
        <w:pStyle w:val="Sinespaciado"/>
        <w:jc w:val="both"/>
      </w:pPr>
    </w:p>
    <w:p w:rsidR="007C70BF" w:rsidRDefault="00D8461A" w:rsidP="00D8461A">
      <w:pPr>
        <w:pStyle w:val="Sinespaciado"/>
        <w:jc w:val="both"/>
      </w:pPr>
      <w:r w:rsidRPr="00D8461A">
        <w:t>El diseño de la carcasa o el enfriamiento de IC 511 era anteriormente un diseño estándar ampliamente utilizado para motores de jaula de ardilla trifásicos de bajo y alto voltaje. Sin embargo,</w:t>
      </w:r>
      <w:r w:rsidR="007C70BF">
        <w:t xml:space="preserve"> con el pasar de los años el enfriamiento por tubería IC 511</w:t>
      </w:r>
      <w:r w:rsidRPr="00D8461A">
        <w:t xml:space="preserve"> gradualmente ha sido reemplazado por tipos de enfriamiento más modernos como IC 411 e IC 611</w:t>
      </w:r>
      <w:r w:rsidR="007C70BF">
        <w:t>.</w:t>
      </w:r>
    </w:p>
    <w:p w:rsidR="007C70BF" w:rsidRDefault="007C70BF" w:rsidP="00D8461A">
      <w:pPr>
        <w:pStyle w:val="Sinespaciado"/>
        <w:jc w:val="both"/>
      </w:pPr>
    </w:p>
    <w:p w:rsidR="00D8461A" w:rsidRDefault="007C70BF" w:rsidP="00D8461A">
      <w:pPr>
        <w:pStyle w:val="Sinespaciado"/>
        <w:jc w:val="both"/>
      </w:pPr>
      <w:r>
        <w:t xml:space="preserve">Sin embargo, en vista de que aún siguen siendo una opción para aplicaciones industriales, </w:t>
      </w:r>
      <w:r w:rsidR="00D8461A" w:rsidRPr="00D8461A">
        <w:t xml:space="preserve">MENZEL aún construye motores </w:t>
      </w:r>
      <w:r>
        <w:t xml:space="preserve">asíncronos </w:t>
      </w:r>
      <w:r w:rsidR="00D8461A" w:rsidRPr="00D8461A">
        <w:t xml:space="preserve">de jaula de ardilla </w:t>
      </w:r>
      <w:r>
        <w:t>refrigerados por tubería IC 511.</w:t>
      </w:r>
    </w:p>
    <w:p w:rsidR="007C70BF" w:rsidRDefault="007C70BF" w:rsidP="00D8461A">
      <w:pPr>
        <w:pStyle w:val="Sinespaciado"/>
        <w:jc w:val="both"/>
      </w:pPr>
    </w:p>
    <w:p w:rsidR="005500C3" w:rsidRDefault="005500C3" w:rsidP="005500C3">
      <w:pPr>
        <w:pStyle w:val="Sinespaciado"/>
        <w:jc w:val="both"/>
        <w:rPr>
          <w:b/>
          <w:bCs/>
        </w:rPr>
      </w:pPr>
      <w:r w:rsidRPr="00496A30">
        <w:rPr>
          <w:b/>
          <w:bCs/>
        </w:rPr>
        <w:t xml:space="preserve">Versiones estándar de motores asíncronos de Jaula de Ardilla </w:t>
      </w:r>
      <w:r>
        <w:rPr>
          <w:b/>
          <w:bCs/>
        </w:rPr>
        <w:t>refrigerados por tubería IC 511</w:t>
      </w:r>
      <w:r w:rsidRPr="00496A30">
        <w:rPr>
          <w:b/>
          <w:bCs/>
        </w:rPr>
        <w:t>:</w:t>
      </w:r>
    </w:p>
    <w:p w:rsidR="005500C3" w:rsidRDefault="005500C3" w:rsidP="005500C3">
      <w:pPr>
        <w:pStyle w:val="Sinespaciado"/>
        <w:jc w:val="both"/>
      </w:pPr>
      <w:r>
        <w:rPr>
          <w:noProof/>
        </w:rPr>
        <w:drawing>
          <wp:anchor distT="0" distB="0" distL="114300" distR="114300" simplePos="0" relativeHeight="251658240" behindDoc="0" locked="0" layoutInCell="1" allowOverlap="1" wp14:anchorId="717F7FA3">
            <wp:simplePos x="0" y="0"/>
            <wp:positionH relativeFrom="margin">
              <wp:align>left</wp:align>
            </wp:positionH>
            <wp:positionV relativeFrom="paragraph">
              <wp:posOffset>524510</wp:posOffset>
            </wp:positionV>
            <wp:extent cx="1382740" cy="1104900"/>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382740" cy="1104900"/>
                    </a:xfrm>
                    <a:prstGeom prst="rect">
                      <a:avLst/>
                    </a:prstGeom>
                  </pic:spPr>
                </pic:pic>
              </a:graphicData>
            </a:graphic>
            <wp14:sizeRelH relativeFrom="margin">
              <wp14:pctWidth>0</wp14:pctWidth>
            </wp14:sizeRelH>
            <wp14:sizeRelV relativeFrom="margin">
              <wp14:pctHeight>0</wp14:pctHeight>
            </wp14:sizeRelV>
          </wp:anchor>
        </w:drawing>
      </w:r>
    </w:p>
    <w:tbl>
      <w:tblPr>
        <w:tblW w:w="8380" w:type="dxa"/>
        <w:tblInd w:w="2095" w:type="dxa"/>
        <w:tblCellMar>
          <w:left w:w="0" w:type="dxa"/>
          <w:right w:w="0" w:type="dxa"/>
        </w:tblCellMar>
        <w:tblLook w:val="0420" w:firstRow="1" w:lastRow="0" w:firstColumn="0" w:lastColumn="0" w:noHBand="0" w:noVBand="1"/>
      </w:tblPr>
      <w:tblGrid>
        <w:gridCol w:w="3040"/>
        <w:gridCol w:w="5340"/>
      </w:tblGrid>
      <w:tr w:rsidR="005500C3" w:rsidRPr="00496A30" w:rsidTr="009C6A36">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5500C3" w:rsidRPr="00496A30" w:rsidRDefault="005500C3" w:rsidP="009C6A36">
            <w:pPr>
              <w:pStyle w:val="Sinespaciado"/>
              <w:jc w:val="both"/>
            </w:pPr>
            <w:r w:rsidRPr="00496A30">
              <w:rPr>
                <w:b/>
                <w:bCs/>
              </w:rPr>
              <w:t>Tipo de construcción:</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5500C3" w:rsidRPr="00496A30" w:rsidRDefault="005500C3" w:rsidP="009C6A36">
            <w:pPr>
              <w:pStyle w:val="Sinespaciado"/>
              <w:jc w:val="both"/>
            </w:pPr>
            <w:r w:rsidRPr="00496A30">
              <w:t>IB M3</w:t>
            </w:r>
            <w:r>
              <w:t>.</w:t>
            </w:r>
          </w:p>
        </w:tc>
      </w:tr>
      <w:tr w:rsidR="005500C3" w:rsidRPr="00496A30" w:rsidTr="009C6A36">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5500C3" w:rsidRPr="00496A30" w:rsidRDefault="005500C3" w:rsidP="009C6A36">
            <w:pPr>
              <w:pStyle w:val="Sinespaciado"/>
              <w:jc w:val="both"/>
            </w:pPr>
            <w:r w:rsidRPr="00496A30">
              <w:rPr>
                <w:b/>
                <w:bCs/>
              </w:rPr>
              <w:t>Clases de protección:</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5500C3" w:rsidRPr="00496A30" w:rsidRDefault="005500C3" w:rsidP="009C6A36">
            <w:pPr>
              <w:pStyle w:val="Sinespaciado"/>
              <w:jc w:val="both"/>
            </w:pPr>
            <w:r>
              <w:t>IP 55.</w:t>
            </w:r>
          </w:p>
        </w:tc>
      </w:tr>
      <w:tr w:rsidR="005500C3" w:rsidRPr="00496A30" w:rsidTr="009C6A36">
        <w:trPr>
          <w:trHeight w:val="280"/>
        </w:trPr>
        <w:tc>
          <w:tcPr>
            <w:tcW w:w="8380" w:type="dxa"/>
            <w:gridSpan w:val="2"/>
            <w:tcBorders>
              <w:top w:val="nil"/>
              <w:left w:val="nil"/>
              <w:bottom w:val="nil"/>
              <w:right w:val="nil"/>
            </w:tcBorders>
            <w:shd w:val="clear" w:color="auto" w:fill="auto"/>
            <w:tcMar>
              <w:top w:w="72" w:type="dxa"/>
              <w:left w:w="144" w:type="dxa"/>
              <w:bottom w:w="72" w:type="dxa"/>
              <w:right w:w="144" w:type="dxa"/>
            </w:tcMar>
            <w:hideMark/>
          </w:tcPr>
          <w:p w:rsidR="005500C3" w:rsidRPr="00496A30" w:rsidRDefault="005500C3" w:rsidP="009C6A36">
            <w:pPr>
              <w:pStyle w:val="Sinespaciado"/>
              <w:jc w:val="both"/>
            </w:pPr>
            <w:r w:rsidRPr="00496A30">
              <w:rPr>
                <w:b/>
                <w:bCs/>
              </w:rPr>
              <w:t>Para operación de red e inversor:</w:t>
            </w:r>
          </w:p>
        </w:tc>
      </w:tr>
      <w:tr w:rsidR="005500C3" w:rsidRPr="00496A30" w:rsidTr="009C6A36">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5500C3" w:rsidRPr="00496A30" w:rsidRDefault="005500C3" w:rsidP="009C6A36">
            <w:pPr>
              <w:pStyle w:val="Sinespaciado"/>
              <w:jc w:val="both"/>
            </w:pPr>
            <w:r w:rsidRPr="00496A30">
              <w:rPr>
                <w:b/>
                <w:bCs/>
              </w:rPr>
              <w:t>Voltaje:</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5500C3" w:rsidRPr="00496A30" w:rsidRDefault="005500C3" w:rsidP="009C6A36">
            <w:pPr>
              <w:pStyle w:val="Sinespaciado"/>
              <w:jc w:val="both"/>
            </w:pPr>
            <w:r w:rsidRPr="00496A30">
              <w:t>De 380 V a 13.800 V.</w:t>
            </w:r>
          </w:p>
        </w:tc>
      </w:tr>
      <w:tr w:rsidR="005500C3" w:rsidRPr="00496A30" w:rsidTr="009C6A36">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5500C3" w:rsidRPr="00496A30" w:rsidRDefault="005500C3" w:rsidP="009C6A36">
            <w:pPr>
              <w:pStyle w:val="Sinespaciado"/>
              <w:jc w:val="both"/>
            </w:pPr>
            <w:r w:rsidRPr="00496A30">
              <w:rPr>
                <w:b/>
                <w:bCs/>
              </w:rPr>
              <w:t>Altura del eje:</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5500C3" w:rsidRPr="00496A30" w:rsidRDefault="005500C3" w:rsidP="009C6A36">
            <w:pPr>
              <w:pStyle w:val="Sinespaciado"/>
              <w:jc w:val="both"/>
            </w:pPr>
            <w:r w:rsidRPr="00496A30">
              <w:t xml:space="preserve">De </w:t>
            </w:r>
            <w:r>
              <w:t>355</w:t>
            </w:r>
            <w:r w:rsidRPr="00496A30">
              <w:t xml:space="preserve"> a 560.</w:t>
            </w:r>
          </w:p>
        </w:tc>
      </w:tr>
      <w:tr w:rsidR="005500C3" w:rsidRPr="00496A30" w:rsidTr="009C6A36">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5500C3" w:rsidRPr="00496A30" w:rsidRDefault="005500C3" w:rsidP="009C6A36">
            <w:pPr>
              <w:pStyle w:val="Sinespaciado"/>
              <w:jc w:val="both"/>
            </w:pPr>
            <w:r w:rsidRPr="00496A30">
              <w:rPr>
                <w:b/>
                <w:bCs/>
              </w:rPr>
              <w:t>Caja de terminales:</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5500C3" w:rsidRPr="00496A30" w:rsidRDefault="005500C3" w:rsidP="009C6A36">
            <w:pPr>
              <w:pStyle w:val="Sinespaciado"/>
              <w:jc w:val="both"/>
            </w:pPr>
            <w:r>
              <w:t>Generalmente posible.</w:t>
            </w:r>
          </w:p>
        </w:tc>
      </w:tr>
      <w:tr w:rsidR="005500C3" w:rsidRPr="00496A30" w:rsidTr="005500C3">
        <w:trPr>
          <w:trHeight w:val="244"/>
        </w:trPr>
        <w:tc>
          <w:tcPr>
            <w:tcW w:w="3040" w:type="dxa"/>
            <w:tcBorders>
              <w:top w:val="nil"/>
              <w:left w:val="nil"/>
              <w:bottom w:val="nil"/>
              <w:right w:val="nil"/>
            </w:tcBorders>
            <w:shd w:val="clear" w:color="auto" w:fill="auto"/>
            <w:tcMar>
              <w:top w:w="72" w:type="dxa"/>
              <w:left w:w="144" w:type="dxa"/>
              <w:bottom w:w="72" w:type="dxa"/>
              <w:right w:w="144" w:type="dxa"/>
            </w:tcMar>
            <w:hideMark/>
          </w:tcPr>
          <w:p w:rsidR="005500C3" w:rsidRPr="00496A30" w:rsidRDefault="005500C3" w:rsidP="009C6A36">
            <w:pPr>
              <w:pStyle w:val="Sinespaciado"/>
              <w:jc w:val="both"/>
            </w:pPr>
            <w:r w:rsidRPr="00496A30">
              <w:rPr>
                <w:b/>
                <w:bCs/>
              </w:rPr>
              <w:t>Carcasa del motor:</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5500C3" w:rsidRPr="00496A30" w:rsidRDefault="005500C3" w:rsidP="009C6A36">
            <w:pPr>
              <w:pStyle w:val="Sinespaciado"/>
              <w:jc w:val="both"/>
            </w:pPr>
            <w:r>
              <w:t>Acero soldado.</w:t>
            </w:r>
          </w:p>
        </w:tc>
      </w:tr>
      <w:tr w:rsidR="005500C3" w:rsidRPr="00496A30" w:rsidTr="009C6A36">
        <w:tc>
          <w:tcPr>
            <w:tcW w:w="3040" w:type="dxa"/>
            <w:tcBorders>
              <w:top w:val="nil"/>
              <w:left w:val="nil"/>
              <w:bottom w:val="nil"/>
              <w:right w:val="nil"/>
            </w:tcBorders>
            <w:shd w:val="clear" w:color="auto" w:fill="auto"/>
            <w:tcMar>
              <w:top w:w="72" w:type="dxa"/>
              <w:left w:w="144" w:type="dxa"/>
              <w:bottom w:w="72" w:type="dxa"/>
              <w:right w:w="144" w:type="dxa"/>
            </w:tcMar>
            <w:hideMark/>
          </w:tcPr>
          <w:p w:rsidR="005500C3" w:rsidRPr="00496A30" w:rsidRDefault="005500C3" w:rsidP="009C6A36">
            <w:pPr>
              <w:pStyle w:val="Sinespaciado"/>
              <w:jc w:val="both"/>
            </w:pPr>
            <w:r w:rsidRPr="00496A30">
              <w:rPr>
                <w:b/>
                <w:bCs/>
              </w:rPr>
              <w:t>Utilización térmica:</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5500C3" w:rsidRPr="00496A30" w:rsidRDefault="005500C3" w:rsidP="009C6A36">
            <w:pPr>
              <w:pStyle w:val="Sinespaciado"/>
              <w:jc w:val="both"/>
            </w:pPr>
            <w:r w:rsidRPr="00496A30">
              <w:t>F / B</w:t>
            </w:r>
            <w:r>
              <w:t>.</w:t>
            </w:r>
          </w:p>
        </w:tc>
      </w:tr>
    </w:tbl>
    <w:p w:rsidR="005500C3" w:rsidRDefault="005500C3" w:rsidP="005500C3">
      <w:pPr>
        <w:pStyle w:val="Sinespaciado"/>
        <w:jc w:val="both"/>
      </w:pPr>
    </w:p>
    <w:p w:rsidR="005500C3" w:rsidRDefault="005500C3" w:rsidP="005500C3">
      <w:pPr>
        <w:pStyle w:val="Sinespaciado"/>
        <w:jc w:val="both"/>
        <w:rPr>
          <w:b/>
          <w:bCs/>
        </w:rPr>
      </w:pPr>
      <w:r w:rsidRPr="00496A30">
        <w:rPr>
          <w:b/>
          <w:bCs/>
        </w:rPr>
        <w:t xml:space="preserve">Ventajas de los motores asíncronos de Jaula de Ardilla </w:t>
      </w:r>
      <w:r>
        <w:rPr>
          <w:b/>
          <w:bCs/>
        </w:rPr>
        <w:t>refrigerados por tubería IC 511</w:t>
      </w:r>
      <w:r w:rsidRPr="00496A30">
        <w:rPr>
          <w:b/>
          <w:bCs/>
        </w:rPr>
        <w:t>:</w:t>
      </w:r>
    </w:p>
    <w:p w:rsidR="005500C3" w:rsidRDefault="005500C3" w:rsidP="005500C3">
      <w:pPr>
        <w:pStyle w:val="Sinespaciado"/>
        <w:rPr>
          <w:b/>
          <w:bCs/>
        </w:rPr>
      </w:pPr>
    </w:p>
    <w:tbl>
      <w:tblPr>
        <w:tblW w:w="10760" w:type="dxa"/>
        <w:tblCellMar>
          <w:left w:w="0" w:type="dxa"/>
          <w:right w:w="0" w:type="dxa"/>
        </w:tblCellMar>
        <w:tblLook w:val="0420" w:firstRow="1" w:lastRow="0" w:firstColumn="0" w:lastColumn="0" w:noHBand="0" w:noVBand="1"/>
      </w:tblPr>
      <w:tblGrid>
        <w:gridCol w:w="2694"/>
        <w:gridCol w:w="2694"/>
        <w:gridCol w:w="2687"/>
        <w:gridCol w:w="2685"/>
      </w:tblGrid>
      <w:tr w:rsidR="005500C3" w:rsidRPr="00496A30" w:rsidTr="009C6A36">
        <w:trPr>
          <w:trHeight w:val="971"/>
        </w:trPr>
        <w:tc>
          <w:tcPr>
            <w:tcW w:w="2694" w:type="dxa"/>
            <w:tcBorders>
              <w:top w:val="nil"/>
              <w:left w:val="nil"/>
              <w:bottom w:val="nil"/>
              <w:right w:val="nil"/>
            </w:tcBorders>
            <w:shd w:val="clear" w:color="auto" w:fill="auto"/>
            <w:tcMar>
              <w:top w:w="72" w:type="dxa"/>
              <w:left w:w="144" w:type="dxa"/>
              <w:bottom w:w="72" w:type="dxa"/>
              <w:right w:w="144" w:type="dxa"/>
            </w:tcMar>
            <w:hideMark/>
          </w:tcPr>
          <w:p w:rsidR="005500C3" w:rsidRPr="00496A30" w:rsidRDefault="005500C3" w:rsidP="009C6A36">
            <w:pPr>
              <w:numPr>
                <w:ilvl w:val="0"/>
                <w:numId w:val="1"/>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Diseño robusto del motor con superficie redonda y lisa.</w:t>
            </w:r>
          </w:p>
        </w:tc>
        <w:tc>
          <w:tcPr>
            <w:tcW w:w="2694" w:type="dxa"/>
            <w:tcBorders>
              <w:top w:val="nil"/>
              <w:left w:val="nil"/>
              <w:bottom w:val="nil"/>
              <w:right w:val="nil"/>
            </w:tcBorders>
            <w:shd w:val="clear" w:color="auto" w:fill="auto"/>
            <w:tcMar>
              <w:top w:w="72" w:type="dxa"/>
              <w:left w:w="144" w:type="dxa"/>
              <w:bottom w:w="72" w:type="dxa"/>
              <w:right w:w="144" w:type="dxa"/>
            </w:tcMar>
            <w:hideMark/>
          </w:tcPr>
          <w:p w:rsidR="005500C3" w:rsidRPr="00496A30" w:rsidRDefault="005500C3" w:rsidP="009C6A36">
            <w:pPr>
              <w:numPr>
                <w:ilvl w:val="0"/>
                <w:numId w:val="1"/>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Resistente a influencias externas.</w:t>
            </w:r>
          </w:p>
        </w:tc>
        <w:tc>
          <w:tcPr>
            <w:tcW w:w="2687" w:type="dxa"/>
            <w:tcBorders>
              <w:top w:val="nil"/>
              <w:left w:val="nil"/>
              <w:bottom w:val="nil"/>
              <w:right w:val="nil"/>
            </w:tcBorders>
            <w:shd w:val="clear" w:color="auto" w:fill="auto"/>
            <w:tcMar>
              <w:top w:w="72" w:type="dxa"/>
              <w:left w:w="144" w:type="dxa"/>
              <w:bottom w:w="72" w:type="dxa"/>
              <w:right w:w="144" w:type="dxa"/>
            </w:tcMar>
            <w:hideMark/>
          </w:tcPr>
          <w:p w:rsidR="005500C3" w:rsidRPr="00496A30" w:rsidRDefault="005500C3" w:rsidP="009C6A36">
            <w:pPr>
              <w:numPr>
                <w:ilvl w:val="0"/>
                <w:numId w:val="1"/>
              </w:numPr>
              <w:spacing w:after="0" w:line="240" w:lineRule="auto"/>
              <w:ind w:left="994"/>
              <w:contextualSpacing/>
              <w:rPr>
                <w:rFonts w:ascii="Arial" w:eastAsia="Times New Roman" w:hAnsi="Arial" w:cs="Arial"/>
                <w:sz w:val="20"/>
                <w:szCs w:val="36"/>
                <w:lang w:eastAsia="es-PE"/>
              </w:rPr>
            </w:pPr>
            <w:r>
              <w:rPr>
                <w:rFonts w:ascii="Arial" w:eastAsia="Times New Roman" w:hAnsi="Arial" w:cs="Arial"/>
                <w:sz w:val="20"/>
                <w:szCs w:val="36"/>
                <w:lang w:eastAsia="es-PE"/>
              </w:rPr>
              <w:t>Altura de construcción plana y longitud total reducida.</w:t>
            </w:r>
          </w:p>
        </w:tc>
        <w:tc>
          <w:tcPr>
            <w:tcW w:w="2685" w:type="dxa"/>
            <w:tcBorders>
              <w:top w:val="nil"/>
              <w:left w:val="nil"/>
              <w:bottom w:val="nil"/>
              <w:right w:val="nil"/>
            </w:tcBorders>
            <w:shd w:val="clear" w:color="auto" w:fill="auto"/>
            <w:tcMar>
              <w:top w:w="72" w:type="dxa"/>
              <w:left w:w="144" w:type="dxa"/>
              <w:bottom w:w="72" w:type="dxa"/>
              <w:right w:w="144" w:type="dxa"/>
            </w:tcMar>
            <w:hideMark/>
          </w:tcPr>
          <w:p w:rsidR="005500C3" w:rsidRPr="00496A30" w:rsidRDefault="005500C3" w:rsidP="009C6A36">
            <w:pPr>
              <w:numPr>
                <w:ilvl w:val="0"/>
                <w:numId w:val="1"/>
              </w:numPr>
              <w:spacing w:after="0" w:line="240" w:lineRule="auto"/>
              <w:ind w:left="994"/>
              <w:contextualSpacing/>
              <w:rPr>
                <w:rFonts w:ascii="Arial" w:eastAsia="Times New Roman" w:hAnsi="Arial" w:cs="Arial"/>
                <w:sz w:val="20"/>
                <w:szCs w:val="36"/>
                <w:lang w:eastAsia="es-PE"/>
              </w:rPr>
            </w:pPr>
            <w:r>
              <w:rPr>
                <w:rFonts w:ascii="Arial" w:eastAsia="Times New Roman" w:hAnsi="Arial" w:cs="Arial"/>
                <w:sz w:val="20"/>
                <w:szCs w:val="36"/>
                <w:lang w:eastAsia="es-PE"/>
              </w:rPr>
              <w:t>Larga vida útil de la maquinaria.</w:t>
            </w:r>
          </w:p>
        </w:tc>
      </w:tr>
      <w:tr w:rsidR="005500C3" w:rsidRPr="00496A30" w:rsidTr="009C6A36">
        <w:trPr>
          <w:trHeight w:val="739"/>
        </w:trPr>
        <w:tc>
          <w:tcPr>
            <w:tcW w:w="2694" w:type="dxa"/>
            <w:tcBorders>
              <w:top w:val="nil"/>
              <w:left w:val="nil"/>
              <w:bottom w:val="nil"/>
              <w:right w:val="nil"/>
            </w:tcBorders>
            <w:shd w:val="clear" w:color="auto" w:fill="auto"/>
            <w:tcMar>
              <w:top w:w="72" w:type="dxa"/>
              <w:left w:w="144" w:type="dxa"/>
              <w:bottom w:w="72" w:type="dxa"/>
              <w:right w:w="144" w:type="dxa"/>
            </w:tcMar>
            <w:hideMark/>
          </w:tcPr>
          <w:p w:rsidR="005500C3" w:rsidRPr="00496A30" w:rsidRDefault="005500C3" w:rsidP="005500C3">
            <w:pPr>
              <w:numPr>
                <w:ilvl w:val="0"/>
                <w:numId w:val="1"/>
              </w:numPr>
              <w:spacing w:after="0" w:line="240" w:lineRule="auto"/>
              <w:ind w:left="994"/>
              <w:contextualSpacing/>
              <w:rPr>
                <w:rFonts w:ascii="Arial" w:eastAsia="Times New Roman" w:hAnsi="Arial" w:cs="Arial"/>
                <w:sz w:val="20"/>
                <w:szCs w:val="36"/>
                <w:lang w:eastAsia="es-PE"/>
              </w:rPr>
            </w:pPr>
            <w:r>
              <w:rPr>
                <w:rFonts w:ascii="Arial" w:eastAsia="Times New Roman" w:hAnsi="Arial" w:cs="Arial"/>
                <w:sz w:val="20"/>
                <w:szCs w:val="36"/>
                <w:lang w:eastAsia="es-PE"/>
              </w:rPr>
              <w:t>Altas capacidades de carga.</w:t>
            </w:r>
          </w:p>
        </w:tc>
        <w:tc>
          <w:tcPr>
            <w:tcW w:w="2694" w:type="dxa"/>
            <w:tcBorders>
              <w:top w:val="nil"/>
              <w:left w:val="nil"/>
              <w:bottom w:val="nil"/>
              <w:right w:val="nil"/>
            </w:tcBorders>
            <w:shd w:val="clear" w:color="auto" w:fill="auto"/>
            <w:tcMar>
              <w:top w:w="72" w:type="dxa"/>
              <w:left w:w="144" w:type="dxa"/>
              <w:bottom w:w="72" w:type="dxa"/>
              <w:right w:w="144" w:type="dxa"/>
            </w:tcMar>
            <w:hideMark/>
          </w:tcPr>
          <w:p w:rsidR="005500C3" w:rsidRPr="00496A30" w:rsidRDefault="005500C3" w:rsidP="005500C3">
            <w:pPr>
              <w:numPr>
                <w:ilvl w:val="0"/>
                <w:numId w:val="1"/>
              </w:numPr>
              <w:spacing w:after="0" w:line="240" w:lineRule="auto"/>
              <w:ind w:left="994"/>
              <w:contextualSpacing/>
              <w:rPr>
                <w:rFonts w:ascii="Arial" w:eastAsia="Times New Roman" w:hAnsi="Arial" w:cs="Arial"/>
                <w:sz w:val="20"/>
                <w:szCs w:val="36"/>
                <w:lang w:eastAsia="es-PE"/>
              </w:rPr>
            </w:pPr>
            <w:r>
              <w:rPr>
                <w:rFonts w:ascii="Arial" w:eastAsia="Times New Roman" w:hAnsi="Arial" w:cs="Arial"/>
                <w:sz w:val="20"/>
                <w:szCs w:val="36"/>
                <w:lang w:eastAsia="es-PE"/>
              </w:rPr>
              <w:t>Resistencia a las vibraciones.</w:t>
            </w:r>
          </w:p>
        </w:tc>
        <w:tc>
          <w:tcPr>
            <w:tcW w:w="2687" w:type="dxa"/>
            <w:tcBorders>
              <w:top w:val="nil"/>
              <w:left w:val="nil"/>
              <w:bottom w:val="nil"/>
              <w:right w:val="nil"/>
            </w:tcBorders>
            <w:shd w:val="clear" w:color="auto" w:fill="auto"/>
            <w:tcMar>
              <w:top w:w="72" w:type="dxa"/>
              <w:left w:w="144" w:type="dxa"/>
              <w:bottom w:w="72" w:type="dxa"/>
              <w:right w:w="144" w:type="dxa"/>
            </w:tcMar>
            <w:hideMark/>
          </w:tcPr>
          <w:p w:rsidR="005500C3" w:rsidRPr="00496A30" w:rsidRDefault="005500C3" w:rsidP="005500C3">
            <w:pPr>
              <w:numPr>
                <w:ilvl w:val="0"/>
                <w:numId w:val="1"/>
              </w:numPr>
              <w:spacing w:after="0" w:line="240" w:lineRule="auto"/>
              <w:ind w:left="994"/>
              <w:contextualSpacing/>
              <w:rPr>
                <w:rFonts w:ascii="Arial" w:eastAsia="Times New Roman" w:hAnsi="Arial" w:cs="Arial"/>
                <w:sz w:val="20"/>
                <w:szCs w:val="36"/>
                <w:lang w:eastAsia="es-PE"/>
              </w:rPr>
            </w:pPr>
            <w:r>
              <w:rPr>
                <w:rFonts w:ascii="Arial" w:eastAsia="Times New Roman" w:hAnsi="Arial" w:cs="Arial"/>
                <w:sz w:val="20"/>
                <w:szCs w:val="36"/>
                <w:lang w:eastAsia="es-PE"/>
              </w:rPr>
              <w:t>Excelente enfriamiento simultáneo de aire.</w:t>
            </w:r>
          </w:p>
        </w:tc>
        <w:tc>
          <w:tcPr>
            <w:tcW w:w="2685" w:type="dxa"/>
            <w:tcBorders>
              <w:top w:val="nil"/>
              <w:left w:val="nil"/>
              <w:bottom w:val="nil"/>
              <w:right w:val="nil"/>
            </w:tcBorders>
            <w:shd w:val="clear" w:color="auto" w:fill="auto"/>
            <w:tcMar>
              <w:top w:w="72" w:type="dxa"/>
              <w:left w:w="144" w:type="dxa"/>
              <w:bottom w:w="72" w:type="dxa"/>
              <w:right w:w="144" w:type="dxa"/>
            </w:tcMar>
            <w:hideMark/>
          </w:tcPr>
          <w:p w:rsidR="005500C3" w:rsidRPr="00496A30" w:rsidRDefault="005500C3" w:rsidP="005500C3">
            <w:pPr>
              <w:numPr>
                <w:ilvl w:val="0"/>
                <w:numId w:val="1"/>
              </w:numPr>
              <w:spacing w:after="0" w:line="240" w:lineRule="auto"/>
              <w:ind w:left="994"/>
              <w:contextualSpacing/>
              <w:rPr>
                <w:rFonts w:ascii="Arial" w:eastAsia="Times New Roman" w:hAnsi="Arial" w:cs="Arial"/>
                <w:sz w:val="20"/>
                <w:szCs w:val="36"/>
                <w:lang w:eastAsia="es-PE"/>
              </w:rPr>
            </w:pPr>
            <w:r>
              <w:rPr>
                <w:rFonts w:ascii="Arial" w:eastAsia="Times New Roman" w:hAnsi="Arial" w:cs="Arial"/>
                <w:sz w:val="20"/>
                <w:szCs w:val="36"/>
                <w:lang w:eastAsia="es-PE"/>
              </w:rPr>
              <w:t>Sin obstrucciones en las tuberías de refrigeración.</w:t>
            </w:r>
          </w:p>
        </w:tc>
      </w:tr>
    </w:tbl>
    <w:p w:rsidR="005500C3" w:rsidRPr="00E307D8" w:rsidRDefault="005500C3" w:rsidP="005500C3">
      <w:pPr>
        <w:pStyle w:val="Sinespaciado"/>
        <w:jc w:val="both"/>
        <w:rPr>
          <w:i/>
          <w:noProof/>
          <w:color w:val="FF0000"/>
        </w:rPr>
      </w:pPr>
      <w:r w:rsidRPr="00E307D8">
        <w:rPr>
          <w:i/>
          <w:noProof/>
          <w:color w:val="FF0000"/>
        </w:rPr>
        <w:t xml:space="preserve">Acontinuación la referencia de imágenes </w:t>
      </w:r>
      <w:r>
        <w:rPr>
          <w:i/>
          <w:noProof/>
          <w:color w:val="FF0000"/>
        </w:rPr>
        <w:t xml:space="preserve">(adjuntas en el correo) </w:t>
      </w:r>
      <w:r w:rsidRPr="00E307D8">
        <w:rPr>
          <w:i/>
          <w:noProof/>
          <w:color w:val="FF0000"/>
        </w:rPr>
        <w:t>que deben ser colocadas en la parte lateral derecha de manera vertical como se indico en el primer caso ejemplificado</w:t>
      </w:r>
      <w:r>
        <w:rPr>
          <w:i/>
          <w:noProof/>
          <w:color w:val="FF0000"/>
        </w:rPr>
        <w:t xml:space="preserve"> referente a galería de imágenes referenciales donde el cliente puede visualizarlas de manera ampliada si lo desea</w:t>
      </w:r>
      <w:r w:rsidRPr="00E307D8">
        <w:rPr>
          <w:i/>
          <w:noProof/>
          <w:color w:val="FF0000"/>
        </w:rPr>
        <w:t>:</w:t>
      </w:r>
    </w:p>
    <w:p w:rsidR="007C70BF" w:rsidRDefault="007C70BF" w:rsidP="00D8461A">
      <w:pPr>
        <w:pStyle w:val="Sinespaciado"/>
        <w:jc w:val="both"/>
      </w:pPr>
    </w:p>
    <w:p w:rsidR="000B198C" w:rsidRDefault="000B198C" w:rsidP="00D8461A">
      <w:pPr>
        <w:pStyle w:val="Sinespaciado"/>
        <w:jc w:val="both"/>
      </w:pPr>
      <w:r>
        <w:rPr>
          <w:noProof/>
        </w:rPr>
        <w:drawing>
          <wp:inline distT="0" distB="0" distL="0" distR="0" wp14:anchorId="0CBBF5E0" wp14:editId="45A3B0A5">
            <wp:extent cx="6400800" cy="24669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00800" cy="2466975"/>
                    </a:xfrm>
                    <a:prstGeom prst="rect">
                      <a:avLst/>
                    </a:prstGeom>
                  </pic:spPr>
                </pic:pic>
              </a:graphicData>
            </a:graphic>
          </wp:inline>
        </w:drawing>
      </w:r>
    </w:p>
    <w:p w:rsidR="000B198C" w:rsidRDefault="000B198C" w:rsidP="00D8461A">
      <w:pPr>
        <w:pStyle w:val="Sinespaciado"/>
        <w:jc w:val="both"/>
      </w:pPr>
    </w:p>
    <w:p w:rsidR="000B198C" w:rsidRPr="00D8461A" w:rsidRDefault="000B198C" w:rsidP="00D8461A">
      <w:pPr>
        <w:pStyle w:val="Sinespaciado"/>
        <w:jc w:val="both"/>
      </w:pPr>
    </w:p>
    <w:p w:rsidR="000B198C" w:rsidRDefault="000B198C" w:rsidP="000B198C">
      <w:pPr>
        <w:pStyle w:val="Sinespaciado"/>
        <w:rPr>
          <w:b/>
          <w:bCs/>
        </w:rPr>
      </w:pPr>
      <w:r>
        <w:rPr>
          <w:b/>
          <w:bCs/>
        </w:rPr>
        <w:lastRenderedPageBreak/>
        <w:t>Valores de voltajes disponibles para motores asíncronos de Jaula de Ardilla refrigerados por tubería IC 511.</w:t>
      </w:r>
    </w:p>
    <w:p w:rsidR="000B198C" w:rsidRDefault="000B198C" w:rsidP="000B198C">
      <w:pPr>
        <w:pStyle w:val="Sinespaciado"/>
        <w:rPr>
          <w:b/>
          <w:bCs/>
        </w:rPr>
      </w:pPr>
    </w:p>
    <w:tbl>
      <w:tblPr>
        <w:tblW w:w="11100" w:type="dxa"/>
        <w:tblCellMar>
          <w:left w:w="0" w:type="dxa"/>
          <w:right w:w="0" w:type="dxa"/>
        </w:tblCellMar>
        <w:tblLook w:val="0420" w:firstRow="1" w:lastRow="0" w:firstColumn="0" w:lastColumn="0" w:noHBand="0" w:noVBand="1"/>
      </w:tblPr>
      <w:tblGrid>
        <w:gridCol w:w="2645"/>
        <w:gridCol w:w="2905"/>
        <w:gridCol w:w="2685"/>
        <w:gridCol w:w="2865"/>
      </w:tblGrid>
      <w:tr w:rsidR="000B198C" w:rsidTr="009C6A36">
        <w:trPr>
          <w:trHeight w:val="528"/>
        </w:trPr>
        <w:tc>
          <w:tcPr>
            <w:tcW w:w="5550" w:type="dxa"/>
            <w:gridSpan w:val="2"/>
            <w:tcMar>
              <w:top w:w="72" w:type="dxa"/>
              <w:left w:w="144" w:type="dxa"/>
              <w:bottom w:w="72" w:type="dxa"/>
              <w:right w:w="144" w:type="dxa"/>
            </w:tcMar>
            <w:hideMark/>
          </w:tcPr>
          <w:p w:rsidR="000B198C" w:rsidRDefault="000B198C" w:rsidP="009C6A36">
            <w:pPr>
              <w:spacing w:after="0" w:line="240" w:lineRule="auto"/>
              <w:rPr>
                <w:rFonts w:ascii="Arial" w:eastAsia="Times New Roman" w:hAnsi="Arial" w:cs="Arial"/>
                <w:sz w:val="36"/>
                <w:szCs w:val="36"/>
                <w:lang w:eastAsia="es-PE"/>
              </w:rPr>
            </w:pPr>
            <w:r>
              <w:rPr>
                <w:rFonts w:ascii="Tahoma" w:eastAsia="Tahoma" w:hAnsi="Tahoma" w:cs="Tahoma"/>
                <w:b/>
                <w:bCs/>
                <w:color w:val="000000" w:themeColor="text1"/>
                <w:kern w:val="24"/>
                <w:lang w:eastAsia="es-PE"/>
              </w:rPr>
              <w:t>Tensión nominal a 50Hz:</w:t>
            </w:r>
          </w:p>
        </w:tc>
        <w:tc>
          <w:tcPr>
            <w:tcW w:w="5550" w:type="dxa"/>
            <w:gridSpan w:val="2"/>
            <w:tcMar>
              <w:top w:w="72" w:type="dxa"/>
              <w:left w:w="144" w:type="dxa"/>
              <w:bottom w:w="72" w:type="dxa"/>
              <w:right w:w="144" w:type="dxa"/>
            </w:tcMar>
            <w:hideMark/>
          </w:tcPr>
          <w:p w:rsidR="000B198C" w:rsidRDefault="000B198C" w:rsidP="009C6A36">
            <w:pPr>
              <w:spacing w:after="0" w:line="240" w:lineRule="auto"/>
              <w:rPr>
                <w:rFonts w:ascii="Arial" w:eastAsia="Times New Roman" w:hAnsi="Arial" w:cs="Arial"/>
                <w:sz w:val="36"/>
                <w:szCs w:val="36"/>
                <w:lang w:eastAsia="es-PE"/>
              </w:rPr>
            </w:pPr>
            <w:r>
              <w:rPr>
                <w:rFonts w:ascii="Tahoma" w:eastAsia="Tahoma" w:hAnsi="Tahoma" w:cs="Tahoma"/>
                <w:b/>
                <w:bCs/>
                <w:color w:val="000000" w:themeColor="text1"/>
                <w:kern w:val="24"/>
                <w:lang w:eastAsia="es-PE"/>
              </w:rPr>
              <w:t>Tensión nominal a 60Hz:</w:t>
            </w:r>
          </w:p>
        </w:tc>
      </w:tr>
      <w:tr w:rsidR="000B198C" w:rsidTr="009C6A36">
        <w:trPr>
          <w:trHeight w:val="772"/>
        </w:trPr>
        <w:tc>
          <w:tcPr>
            <w:tcW w:w="2645" w:type="dxa"/>
            <w:tcMar>
              <w:top w:w="72" w:type="dxa"/>
              <w:left w:w="144" w:type="dxa"/>
              <w:bottom w:w="72" w:type="dxa"/>
              <w:right w:w="144" w:type="dxa"/>
            </w:tcMar>
            <w:hideMark/>
          </w:tcPr>
          <w:p w:rsidR="000B198C" w:rsidRDefault="000B198C" w:rsidP="000B198C">
            <w:pPr>
              <w:numPr>
                <w:ilvl w:val="0"/>
                <w:numId w:val="4"/>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Baja tensión:</w:t>
            </w:r>
          </w:p>
        </w:tc>
        <w:tc>
          <w:tcPr>
            <w:tcW w:w="2905" w:type="dxa"/>
            <w:tcMar>
              <w:top w:w="72" w:type="dxa"/>
              <w:left w:w="144" w:type="dxa"/>
              <w:bottom w:w="72" w:type="dxa"/>
              <w:right w:w="144" w:type="dxa"/>
            </w:tcMar>
            <w:hideMark/>
          </w:tcPr>
          <w:p w:rsidR="000B198C" w:rsidRDefault="000B198C" w:rsidP="009C6A36">
            <w:pPr>
              <w:spacing w:after="0" w:line="240" w:lineRule="auto"/>
              <w:rPr>
                <w:rFonts w:ascii="Arial" w:eastAsia="Times New Roman" w:hAnsi="Arial" w:cs="Arial"/>
                <w:sz w:val="36"/>
                <w:szCs w:val="36"/>
                <w:lang w:eastAsia="es-PE"/>
              </w:rPr>
            </w:pPr>
            <w:r>
              <w:rPr>
                <w:rFonts w:ascii="Tahoma" w:eastAsia="Tahoma" w:hAnsi="Tahoma" w:cs="Tahoma"/>
                <w:color w:val="000000" w:themeColor="text1"/>
                <w:kern w:val="24"/>
                <w:sz w:val="19"/>
                <w:szCs w:val="19"/>
                <w:lang w:eastAsia="es-PE"/>
              </w:rPr>
              <w:t>380 V, 400 V, 440 V, 480 V, 500 V, 525 V, 575 V, 690 V.</w:t>
            </w:r>
          </w:p>
        </w:tc>
        <w:tc>
          <w:tcPr>
            <w:tcW w:w="2685" w:type="dxa"/>
            <w:tcMar>
              <w:top w:w="72" w:type="dxa"/>
              <w:left w:w="144" w:type="dxa"/>
              <w:bottom w:w="72" w:type="dxa"/>
              <w:right w:w="144" w:type="dxa"/>
            </w:tcMar>
            <w:hideMark/>
          </w:tcPr>
          <w:p w:rsidR="000B198C" w:rsidRDefault="000B198C" w:rsidP="000B198C">
            <w:pPr>
              <w:numPr>
                <w:ilvl w:val="0"/>
                <w:numId w:val="5"/>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Baja tensión:</w:t>
            </w:r>
          </w:p>
        </w:tc>
        <w:tc>
          <w:tcPr>
            <w:tcW w:w="2865" w:type="dxa"/>
            <w:tcMar>
              <w:top w:w="72" w:type="dxa"/>
              <w:left w:w="144" w:type="dxa"/>
              <w:bottom w:w="72" w:type="dxa"/>
              <w:right w:w="144" w:type="dxa"/>
            </w:tcMar>
            <w:hideMark/>
          </w:tcPr>
          <w:p w:rsidR="000B198C" w:rsidRDefault="000B198C" w:rsidP="009C6A36">
            <w:pPr>
              <w:spacing w:after="0" w:line="240" w:lineRule="auto"/>
              <w:rPr>
                <w:rFonts w:ascii="Arial" w:eastAsia="Times New Roman" w:hAnsi="Arial" w:cs="Arial"/>
                <w:sz w:val="36"/>
                <w:szCs w:val="36"/>
                <w:lang w:eastAsia="es-PE"/>
              </w:rPr>
            </w:pPr>
            <w:r>
              <w:rPr>
                <w:rFonts w:ascii="Tahoma" w:eastAsia="Tahoma" w:hAnsi="Tahoma" w:cs="Tahoma"/>
                <w:color w:val="000000" w:themeColor="text1"/>
                <w:kern w:val="24"/>
                <w:sz w:val="19"/>
                <w:szCs w:val="19"/>
                <w:lang w:eastAsia="es-PE"/>
              </w:rPr>
              <w:t>380 V, 400 V, 500 V, 690 V.</w:t>
            </w:r>
          </w:p>
        </w:tc>
      </w:tr>
      <w:tr w:rsidR="000B198C" w:rsidTr="009C6A36">
        <w:trPr>
          <w:trHeight w:val="528"/>
        </w:trPr>
        <w:tc>
          <w:tcPr>
            <w:tcW w:w="2645" w:type="dxa"/>
            <w:tcMar>
              <w:top w:w="72" w:type="dxa"/>
              <w:left w:w="144" w:type="dxa"/>
              <w:bottom w:w="72" w:type="dxa"/>
              <w:right w:w="144" w:type="dxa"/>
            </w:tcMar>
            <w:hideMark/>
          </w:tcPr>
          <w:p w:rsidR="000B198C" w:rsidRDefault="000B198C" w:rsidP="000B198C">
            <w:pPr>
              <w:numPr>
                <w:ilvl w:val="0"/>
                <w:numId w:val="6"/>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Media y alta tensión:</w:t>
            </w:r>
          </w:p>
        </w:tc>
        <w:tc>
          <w:tcPr>
            <w:tcW w:w="2905" w:type="dxa"/>
            <w:tcMar>
              <w:top w:w="72" w:type="dxa"/>
              <w:left w:w="144" w:type="dxa"/>
              <w:bottom w:w="72" w:type="dxa"/>
              <w:right w:w="144" w:type="dxa"/>
            </w:tcMar>
            <w:hideMark/>
          </w:tcPr>
          <w:p w:rsidR="000B198C" w:rsidRDefault="000B198C" w:rsidP="009C6A36">
            <w:pPr>
              <w:spacing w:after="0" w:line="240" w:lineRule="auto"/>
              <w:rPr>
                <w:rFonts w:ascii="Arial" w:eastAsia="Times New Roman" w:hAnsi="Arial" w:cs="Arial"/>
                <w:sz w:val="36"/>
                <w:szCs w:val="36"/>
                <w:lang w:eastAsia="es-PE"/>
              </w:rPr>
            </w:pPr>
            <w:r>
              <w:rPr>
                <w:rFonts w:ascii="Tahoma" w:eastAsia="Tahoma" w:hAnsi="Tahoma" w:cs="Tahoma"/>
                <w:color w:val="000000" w:themeColor="text1"/>
                <w:kern w:val="24"/>
                <w:sz w:val="19"/>
                <w:szCs w:val="19"/>
                <w:lang w:eastAsia="es-PE"/>
              </w:rPr>
              <w:t>2.300 V, 4.160 V, 6000 V, 6.600 V, 11.000 V, 13.200 V, 13.800 V.</w:t>
            </w:r>
          </w:p>
        </w:tc>
        <w:tc>
          <w:tcPr>
            <w:tcW w:w="2685" w:type="dxa"/>
            <w:tcMar>
              <w:top w:w="72" w:type="dxa"/>
              <w:left w:w="144" w:type="dxa"/>
              <w:bottom w:w="72" w:type="dxa"/>
              <w:right w:w="144" w:type="dxa"/>
            </w:tcMar>
            <w:hideMark/>
          </w:tcPr>
          <w:p w:rsidR="000B198C" w:rsidRDefault="000B198C" w:rsidP="000B198C">
            <w:pPr>
              <w:numPr>
                <w:ilvl w:val="0"/>
                <w:numId w:val="7"/>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Media y alta tensión:</w:t>
            </w:r>
          </w:p>
        </w:tc>
        <w:tc>
          <w:tcPr>
            <w:tcW w:w="2865" w:type="dxa"/>
            <w:tcMar>
              <w:top w:w="72" w:type="dxa"/>
              <w:left w:w="144" w:type="dxa"/>
              <w:bottom w:w="72" w:type="dxa"/>
              <w:right w:w="144" w:type="dxa"/>
            </w:tcMar>
            <w:hideMark/>
          </w:tcPr>
          <w:p w:rsidR="000B198C" w:rsidRDefault="000B198C" w:rsidP="009C6A36">
            <w:pPr>
              <w:spacing w:after="0" w:line="240" w:lineRule="auto"/>
              <w:rPr>
                <w:rFonts w:ascii="Arial" w:eastAsia="Times New Roman" w:hAnsi="Arial" w:cs="Arial"/>
                <w:sz w:val="36"/>
                <w:szCs w:val="36"/>
                <w:lang w:eastAsia="es-PE"/>
              </w:rPr>
            </w:pPr>
            <w:r>
              <w:rPr>
                <w:rFonts w:ascii="Tahoma" w:eastAsia="Tahoma" w:hAnsi="Tahoma" w:cs="Tahoma"/>
                <w:color w:val="000000" w:themeColor="text1"/>
                <w:kern w:val="24"/>
                <w:sz w:val="19"/>
                <w:szCs w:val="19"/>
                <w:lang w:eastAsia="es-PE"/>
              </w:rPr>
              <w:t>3.000 V, 3.300 V, 5.000 V, 5.500 V, 6.000 V, 6.300 V, 6.600 V, 10.000 V, 10.500 V, 11.000 V.</w:t>
            </w:r>
          </w:p>
        </w:tc>
      </w:tr>
    </w:tbl>
    <w:p w:rsidR="000B198C" w:rsidRDefault="000B198C" w:rsidP="000B198C">
      <w:pPr>
        <w:pStyle w:val="Sinespaciado"/>
        <w:jc w:val="both"/>
      </w:pPr>
    </w:p>
    <w:p w:rsidR="000B198C" w:rsidRDefault="000B198C" w:rsidP="000B198C">
      <w:pPr>
        <w:pStyle w:val="Sinespaciado"/>
      </w:pPr>
      <w:bookmarkStart w:id="0" w:name="_Hlk2789762"/>
      <w:r>
        <w:t xml:space="preserve">También </w:t>
      </w:r>
      <w:r w:rsidRPr="003B660E">
        <w:t>podemos implementar todos los voltajes especiales o desviaciones de tolerancia de voltaje a pe</w:t>
      </w:r>
      <w:r>
        <w:t>tición del cliente</w:t>
      </w:r>
      <w:r w:rsidRPr="003B660E">
        <w:t>.</w:t>
      </w:r>
    </w:p>
    <w:bookmarkEnd w:id="0"/>
    <w:p w:rsidR="000B198C" w:rsidRPr="003B660E" w:rsidRDefault="000B198C" w:rsidP="000B198C">
      <w:pPr>
        <w:pStyle w:val="Sinespaciado"/>
      </w:pPr>
    </w:p>
    <w:p w:rsidR="00D3709B" w:rsidRDefault="000B198C" w:rsidP="000B198C">
      <w:pPr>
        <w:pStyle w:val="Sinespaciado"/>
        <w:rPr>
          <w:b/>
          <w:bCs/>
        </w:rPr>
      </w:pPr>
      <w:r>
        <w:rPr>
          <w:b/>
          <w:bCs/>
        </w:rPr>
        <w:t>Áreas de aplicaciones típicas de los motores asíncronos de Jaula de Ardilla refrigerados por tubería IC 511</w:t>
      </w:r>
    </w:p>
    <w:p w:rsidR="000B198C" w:rsidRDefault="000B198C" w:rsidP="000B198C">
      <w:pPr>
        <w:pStyle w:val="Sinespaciado"/>
        <w:rPr>
          <w:b/>
          <w:bCs/>
        </w:rPr>
      </w:pPr>
    </w:p>
    <w:p w:rsidR="000B198C" w:rsidRDefault="000B198C" w:rsidP="000B198C">
      <w:pPr>
        <w:pStyle w:val="Sinespaciado"/>
        <w:rPr>
          <w:b/>
          <w:bCs/>
        </w:rPr>
      </w:pPr>
      <w:r>
        <w:rPr>
          <w:b/>
          <w:bCs/>
        </w:rPr>
        <w:t>Áreas típicas de uso:</w:t>
      </w:r>
    </w:p>
    <w:p w:rsidR="000B198C" w:rsidRDefault="000B198C" w:rsidP="000B198C">
      <w:pPr>
        <w:pStyle w:val="Sinespaciado"/>
        <w:rPr>
          <w:b/>
          <w:bCs/>
        </w:rPr>
      </w:pPr>
    </w:p>
    <w:p w:rsidR="00822AA3" w:rsidRDefault="00822AA3" w:rsidP="00822AA3">
      <w:pPr>
        <w:pStyle w:val="Sinespaciado"/>
        <w:numPr>
          <w:ilvl w:val="1"/>
          <w:numId w:val="11"/>
        </w:numPr>
      </w:pPr>
      <w:r>
        <w:t>Aplicaciones de trabajo pesado.</w:t>
      </w:r>
    </w:p>
    <w:p w:rsidR="00822AA3" w:rsidRDefault="00822AA3" w:rsidP="00822AA3">
      <w:pPr>
        <w:pStyle w:val="Sinespaciado"/>
        <w:numPr>
          <w:ilvl w:val="1"/>
          <w:numId w:val="11"/>
        </w:numPr>
      </w:pPr>
      <w:r>
        <w:t>Minería .</w:t>
      </w:r>
    </w:p>
    <w:p w:rsidR="00822AA3" w:rsidRDefault="00822AA3" w:rsidP="00822AA3">
      <w:pPr>
        <w:pStyle w:val="Sinespaciado"/>
        <w:numPr>
          <w:ilvl w:val="1"/>
          <w:numId w:val="11"/>
        </w:numPr>
      </w:pPr>
      <w:r>
        <w:t>Industria del cemento.</w:t>
      </w:r>
    </w:p>
    <w:p w:rsidR="00382F35" w:rsidRDefault="00822AA3" w:rsidP="00822AA3">
      <w:pPr>
        <w:pStyle w:val="Sinespaciado"/>
        <w:numPr>
          <w:ilvl w:val="1"/>
          <w:numId w:val="11"/>
        </w:numPr>
      </w:pPr>
      <w:r>
        <w:t>Industria química y petroquímica.</w:t>
      </w:r>
    </w:p>
    <w:p w:rsidR="00382F35" w:rsidRDefault="00822AA3" w:rsidP="00382F35">
      <w:pPr>
        <w:pStyle w:val="Sinespaciado"/>
        <w:numPr>
          <w:ilvl w:val="1"/>
          <w:numId w:val="11"/>
        </w:numPr>
      </w:pPr>
      <w:r>
        <w:t>Industria de petróleo</w:t>
      </w:r>
      <w:r w:rsidR="00382F35">
        <w:t>.</w:t>
      </w:r>
    </w:p>
    <w:p w:rsidR="00382F35" w:rsidRPr="00382F35" w:rsidRDefault="000B198C" w:rsidP="00382F35">
      <w:pPr>
        <w:pStyle w:val="Sinespaciado"/>
        <w:numPr>
          <w:ilvl w:val="1"/>
          <w:numId w:val="11"/>
        </w:numPr>
      </w:pPr>
      <w:r w:rsidRPr="00382F35">
        <w:rPr>
          <w:bCs/>
        </w:rPr>
        <w:t>Aplicaciones de trabajo pesado.</w:t>
      </w:r>
    </w:p>
    <w:p w:rsidR="00382F35" w:rsidRPr="00382F35" w:rsidRDefault="000B198C" w:rsidP="00382F35">
      <w:pPr>
        <w:pStyle w:val="Sinespaciado"/>
        <w:numPr>
          <w:ilvl w:val="1"/>
          <w:numId w:val="11"/>
        </w:numPr>
      </w:pPr>
      <w:r w:rsidRPr="00382F35">
        <w:rPr>
          <w:bCs/>
        </w:rPr>
        <w:t>Minería.</w:t>
      </w:r>
    </w:p>
    <w:p w:rsidR="00382F35" w:rsidRPr="00382F35" w:rsidRDefault="000B198C" w:rsidP="00382F35">
      <w:pPr>
        <w:pStyle w:val="Sinespaciado"/>
        <w:numPr>
          <w:ilvl w:val="1"/>
          <w:numId w:val="11"/>
        </w:numPr>
      </w:pPr>
      <w:r w:rsidRPr="00382F35">
        <w:rPr>
          <w:bCs/>
        </w:rPr>
        <w:t>Plantas de energía.</w:t>
      </w:r>
    </w:p>
    <w:p w:rsidR="00382F35" w:rsidRPr="00382F35" w:rsidRDefault="000B198C" w:rsidP="00382F35">
      <w:pPr>
        <w:pStyle w:val="Sinespaciado"/>
        <w:numPr>
          <w:ilvl w:val="1"/>
          <w:numId w:val="11"/>
        </w:numPr>
      </w:pPr>
      <w:r w:rsidRPr="00382F35">
        <w:rPr>
          <w:bCs/>
        </w:rPr>
        <w:t>Industria del cemento.</w:t>
      </w:r>
    </w:p>
    <w:p w:rsidR="000B198C" w:rsidRPr="00382F35" w:rsidRDefault="000B198C" w:rsidP="00382F35">
      <w:pPr>
        <w:pStyle w:val="Sinespaciado"/>
        <w:numPr>
          <w:ilvl w:val="1"/>
          <w:numId w:val="11"/>
        </w:numPr>
      </w:pPr>
      <w:r w:rsidRPr="00382F35">
        <w:rPr>
          <w:bCs/>
        </w:rPr>
        <w:t>Extracción de materias primas, etc.</w:t>
      </w:r>
    </w:p>
    <w:p w:rsidR="000B198C" w:rsidRDefault="000B198C" w:rsidP="000B198C">
      <w:pPr>
        <w:pStyle w:val="Sinespaciado"/>
        <w:rPr>
          <w:b/>
          <w:bCs/>
        </w:rPr>
      </w:pPr>
    </w:p>
    <w:p w:rsidR="000B198C" w:rsidRDefault="000B198C" w:rsidP="000B198C">
      <w:pPr>
        <w:pStyle w:val="Sinespaciado"/>
        <w:rPr>
          <w:b/>
          <w:bCs/>
        </w:rPr>
      </w:pPr>
      <w:r>
        <w:rPr>
          <w:b/>
          <w:bCs/>
        </w:rPr>
        <w:t>Unidades de aplicación:</w:t>
      </w:r>
    </w:p>
    <w:p w:rsidR="000B198C" w:rsidRDefault="000B198C" w:rsidP="000B198C">
      <w:pPr>
        <w:pStyle w:val="Sinespaciado"/>
        <w:rPr>
          <w:b/>
          <w:bCs/>
        </w:rPr>
      </w:pPr>
    </w:p>
    <w:p w:rsidR="00382F35" w:rsidRPr="00382F35" w:rsidRDefault="00382F35" w:rsidP="00382F35">
      <w:pPr>
        <w:pStyle w:val="Sinespaciado"/>
        <w:numPr>
          <w:ilvl w:val="1"/>
          <w:numId w:val="11"/>
        </w:numPr>
      </w:pPr>
      <w:r>
        <w:rPr>
          <w:bCs/>
        </w:rPr>
        <w:t>Transmisión por correa transportadora.</w:t>
      </w:r>
    </w:p>
    <w:p w:rsidR="00382F35" w:rsidRPr="00382F35" w:rsidRDefault="00382F35" w:rsidP="00382F35">
      <w:pPr>
        <w:pStyle w:val="Sinespaciado"/>
        <w:numPr>
          <w:ilvl w:val="1"/>
          <w:numId w:val="11"/>
        </w:numPr>
      </w:pPr>
      <w:r>
        <w:rPr>
          <w:bCs/>
        </w:rPr>
        <w:t>Unidades de ventilador.</w:t>
      </w:r>
    </w:p>
    <w:p w:rsidR="00382F35" w:rsidRPr="00382F35" w:rsidRDefault="00382F35" w:rsidP="00382F35">
      <w:pPr>
        <w:pStyle w:val="Sinespaciado"/>
        <w:numPr>
          <w:ilvl w:val="1"/>
          <w:numId w:val="11"/>
        </w:numPr>
      </w:pPr>
      <w:r>
        <w:rPr>
          <w:bCs/>
        </w:rPr>
        <w:t>Amasadoras, etc.</w:t>
      </w:r>
    </w:p>
    <w:p w:rsidR="000B198C" w:rsidRDefault="000B198C" w:rsidP="000B198C">
      <w:pPr>
        <w:pStyle w:val="Sinespaciado"/>
        <w:rPr>
          <w:b/>
          <w:bCs/>
        </w:rPr>
      </w:pPr>
    </w:p>
    <w:p w:rsidR="000B198C" w:rsidRDefault="000B198C" w:rsidP="000B198C">
      <w:pPr>
        <w:pStyle w:val="Sinespaciado"/>
        <w:rPr>
          <w:b/>
          <w:bCs/>
        </w:rPr>
      </w:pPr>
      <w:r>
        <w:rPr>
          <w:b/>
          <w:bCs/>
        </w:rPr>
        <w:t>Principio de enfriamiento por tubería.</w:t>
      </w:r>
    </w:p>
    <w:p w:rsidR="000B198C" w:rsidRDefault="000B198C" w:rsidP="000B198C">
      <w:pPr>
        <w:pStyle w:val="Sinespaciado"/>
        <w:rPr>
          <w:b/>
          <w:bCs/>
        </w:rPr>
      </w:pPr>
    </w:p>
    <w:p w:rsidR="000B198C" w:rsidRPr="000B198C" w:rsidRDefault="000B198C" w:rsidP="000B198C">
      <w:pPr>
        <w:pStyle w:val="Sinespaciado"/>
        <w:jc w:val="both"/>
        <w:rPr>
          <w:lang w:eastAsia="es-PE"/>
        </w:rPr>
      </w:pPr>
      <w:r w:rsidRPr="000B198C">
        <w:rPr>
          <w:lang w:eastAsia="es-PE"/>
        </w:rPr>
        <w:t xml:space="preserve">El principio de enfriamiento </w:t>
      </w:r>
      <w:r>
        <w:rPr>
          <w:lang w:eastAsia="es-PE"/>
        </w:rPr>
        <w:t xml:space="preserve">por </w:t>
      </w:r>
      <w:r w:rsidRPr="000B198C">
        <w:rPr>
          <w:lang w:eastAsia="es-PE"/>
        </w:rPr>
        <w:t xml:space="preserve">tubería IC 511 </w:t>
      </w:r>
      <w:r>
        <w:rPr>
          <w:lang w:eastAsia="es-PE"/>
        </w:rPr>
        <w:t xml:space="preserve">para motores </w:t>
      </w:r>
      <w:r w:rsidRPr="000B198C">
        <w:rPr>
          <w:lang w:eastAsia="es-PE"/>
        </w:rPr>
        <w:t>garantiza un enfriamiento particularmente eficiente y uniforme, ya que las tuberías de enfriamiento se enrollan simétricamente alrededor del núcleo laminado. Los refrigerantes primarios y secundarios son movidos por ventiladores en el eje del motor.</w:t>
      </w:r>
    </w:p>
    <w:p w:rsidR="000B198C" w:rsidRDefault="000B198C" w:rsidP="000B198C">
      <w:pPr>
        <w:pStyle w:val="Sinespaciado"/>
        <w:jc w:val="both"/>
        <w:rPr>
          <w:lang w:eastAsia="es-PE"/>
        </w:rPr>
      </w:pPr>
    </w:p>
    <w:p w:rsidR="000B198C" w:rsidRDefault="000B198C" w:rsidP="000B198C">
      <w:pPr>
        <w:pStyle w:val="Sinespaciado"/>
        <w:jc w:val="both"/>
        <w:rPr>
          <w:lang w:eastAsia="es-PE"/>
        </w:rPr>
      </w:pPr>
      <w:r w:rsidRPr="000B198C">
        <w:rPr>
          <w:lang w:eastAsia="es-PE"/>
        </w:rPr>
        <w:t>La gran ventaja del flujo de aire recto a través de los tubos de enfriamiento suaves es la autolimpieza extensa de los tubos debido al flujo externo de refrigerante. Como resultado, los motores son menos susceptibles al bloqueo del sistema de refrigeración.</w:t>
      </w:r>
    </w:p>
    <w:p w:rsidR="00382F35" w:rsidRDefault="00382F35" w:rsidP="000B198C">
      <w:pPr>
        <w:pStyle w:val="Sinespaciado"/>
        <w:jc w:val="both"/>
        <w:rPr>
          <w:lang w:eastAsia="es-PE"/>
        </w:rPr>
      </w:pPr>
    </w:p>
    <w:p w:rsidR="00382F35" w:rsidRDefault="00382F35" w:rsidP="000B198C">
      <w:pPr>
        <w:pStyle w:val="Sinespaciado"/>
        <w:jc w:val="both"/>
        <w:rPr>
          <w:lang w:eastAsia="es-PE"/>
        </w:rPr>
      </w:pPr>
    </w:p>
    <w:p w:rsidR="000B198C" w:rsidRDefault="000B198C" w:rsidP="000B198C">
      <w:pPr>
        <w:pStyle w:val="Sinespaciado"/>
        <w:jc w:val="both"/>
        <w:rPr>
          <w:lang w:eastAsia="es-PE"/>
        </w:rPr>
      </w:pPr>
    </w:p>
    <w:p w:rsidR="000B198C" w:rsidRDefault="000B198C" w:rsidP="000B198C">
      <w:pPr>
        <w:pStyle w:val="Sinespaciado"/>
        <w:jc w:val="center"/>
        <w:rPr>
          <w:lang w:eastAsia="es-PE"/>
        </w:rPr>
      </w:pPr>
      <w:r>
        <w:rPr>
          <w:noProof/>
        </w:rPr>
        <w:lastRenderedPageBreak/>
        <w:drawing>
          <wp:inline distT="0" distB="0" distL="0" distR="0" wp14:anchorId="21288126" wp14:editId="01D01DB4">
            <wp:extent cx="5166671" cy="23088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32115" cy="2338105"/>
                    </a:xfrm>
                    <a:prstGeom prst="rect">
                      <a:avLst/>
                    </a:prstGeom>
                  </pic:spPr>
                </pic:pic>
              </a:graphicData>
            </a:graphic>
          </wp:inline>
        </w:drawing>
      </w:r>
    </w:p>
    <w:p w:rsidR="000B198C" w:rsidRPr="000B198C" w:rsidRDefault="000B198C" w:rsidP="000B198C">
      <w:pPr>
        <w:pStyle w:val="Sinespaciado"/>
        <w:jc w:val="center"/>
        <w:rPr>
          <w:lang w:eastAsia="es-PE"/>
        </w:rPr>
      </w:pPr>
      <w:r>
        <w:rPr>
          <w:lang w:eastAsia="es-PE"/>
        </w:rPr>
        <w:t>IC 511</w:t>
      </w:r>
    </w:p>
    <w:p w:rsidR="00B0486A" w:rsidRDefault="00822AA3" w:rsidP="00822AA3">
      <w:pPr>
        <w:pStyle w:val="Sinespaciado"/>
        <w:rPr>
          <w:b/>
        </w:rPr>
      </w:pPr>
      <w:r w:rsidRPr="00501F12">
        <w:rPr>
          <w:i/>
          <w:color w:val="FF0000"/>
        </w:rPr>
        <w:t xml:space="preserve">Una vez hecho esto, siguen unos subtítulos que tendrán el atributo de (+) para ver su definición a elección del usuario y (-) para minimizar la definición de ser requerido por el cliente. </w:t>
      </w:r>
    </w:p>
    <w:p w:rsidR="00B0486A" w:rsidRDefault="00B0486A" w:rsidP="00822AA3">
      <w:pPr>
        <w:pStyle w:val="Sinespaciado"/>
        <w:rPr>
          <w:b/>
        </w:rPr>
      </w:pPr>
    </w:p>
    <w:p w:rsidR="00382F35" w:rsidRDefault="00382F35" w:rsidP="00822AA3">
      <w:pPr>
        <w:pStyle w:val="Sinespaciado"/>
        <w:rPr>
          <w:b/>
        </w:rPr>
      </w:pPr>
      <w:r>
        <w:rPr>
          <w:b/>
        </w:rPr>
        <w:t>Características de motores de jaula de ardilla refrigerados por tubería IC 511</w:t>
      </w:r>
    </w:p>
    <w:p w:rsidR="00382F35" w:rsidRDefault="00382F35" w:rsidP="00822AA3">
      <w:pPr>
        <w:pStyle w:val="Sinespaciado"/>
        <w:rPr>
          <w:b/>
        </w:rPr>
      </w:pPr>
    </w:p>
    <w:p w:rsidR="00382F35" w:rsidRDefault="00382F35" w:rsidP="00382F35">
      <w:pPr>
        <w:pStyle w:val="Sinespaciado"/>
        <w:jc w:val="both"/>
        <w:rPr>
          <w:lang w:eastAsia="es-PE"/>
        </w:rPr>
      </w:pPr>
      <w:r w:rsidRPr="00382F35">
        <w:rPr>
          <w:lang w:eastAsia="es-PE"/>
        </w:rPr>
        <w:t xml:space="preserve">Para los motores </w:t>
      </w:r>
      <w:r>
        <w:rPr>
          <w:lang w:eastAsia="es-PE"/>
        </w:rPr>
        <w:t>asíncronos</w:t>
      </w:r>
      <w:r w:rsidRPr="00382F35">
        <w:rPr>
          <w:lang w:eastAsia="es-PE"/>
        </w:rPr>
        <w:t xml:space="preserve"> de jaula de ardilla</w:t>
      </w:r>
      <w:r>
        <w:rPr>
          <w:lang w:eastAsia="es-PE"/>
        </w:rPr>
        <w:t xml:space="preserve"> refrigerados por tubería</w:t>
      </w:r>
      <w:r w:rsidRPr="00382F35">
        <w:rPr>
          <w:lang w:eastAsia="es-PE"/>
        </w:rPr>
        <w:t xml:space="preserve"> IC 511, los tubos de enfriamiento se enrollan simétricamente alrededor del núcleo laminado. Este tipo de construcción ofrece una amplia gama de ventajas: los materiales que caen simplemente se deslizan fuera de la superficie lisa y redondeada. </w:t>
      </w:r>
    </w:p>
    <w:p w:rsidR="00382F35" w:rsidRDefault="00382F35" w:rsidP="00382F35">
      <w:pPr>
        <w:pStyle w:val="Sinespaciado"/>
        <w:jc w:val="both"/>
        <w:rPr>
          <w:lang w:eastAsia="es-PE"/>
        </w:rPr>
      </w:pPr>
      <w:r>
        <w:rPr>
          <w:lang w:eastAsia="es-PE"/>
        </w:rPr>
        <w:t xml:space="preserve"> </w:t>
      </w:r>
    </w:p>
    <w:p w:rsidR="00382F35" w:rsidRPr="00382F35" w:rsidRDefault="00382F35" w:rsidP="00382F35">
      <w:pPr>
        <w:pStyle w:val="Sinespaciado"/>
        <w:jc w:val="both"/>
        <w:rPr>
          <w:lang w:eastAsia="es-PE"/>
        </w:rPr>
      </w:pPr>
      <w:r w:rsidRPr="00382F35">
        <w:rPr>
          <w:lang w:eastAsia="es-PE"/>
        </w:rPr>
        <w:t>Además, la distribución de las tuberías de refrigeración o tubos de refrigeración alrededor del núcleo laminado conduce a una altura general generalmente plana para los motores de refrigeración tipo IC 511, por lo que dichos motores son subestructuras ideales para varias máquinas. Su corta longitud total hace que los motores sean más resistentes a las vibraciones.</w:t>
      </w:r>
    </w:p>
    <w:p w:rsidR="00382F35" w:rsidRDefault="00382F35" w:rsidP="00382F35">
      <w:pPr>
        <w:pStyle w:val="Sinespaciado"/>
        <w:jc w:val="both"/>
        <w:rPr>
          <w:lang w:eastAsia="es-PE"/>
        </w:rPr>
      </w:pPr>
    </w:p>
    <w:p w:rsidR="00382F35" w:rsidRDefault="00382F35" w:rsidP="00382F35">
      <w:pPr>
        <w:pStyle w:val="Sinespaciado"/>
        <w:jc w:val="both"/>
        <w:rPr>
          <w:lang w:eastAsia="es-PE"/>
        </w:rPr>
      </w:pPr>
      <w:r w:rsidRPr="00382F35">
        <w:rPr>
          <w:lang w:eastAsia="es-PE"/>
        </w:rPr>
        <w:t>Debido al uso de carcasas de acero soldadas rígidas a la torsión, los motores de jaula de ardilla de bajo y alto voltaje del tipo de enfriamiento IC 511 también son ideales para usar en condiciones severas con choques de carga y vibraciones. Los rodamientos de rodillos de tamaño generoso de los motores de jaula de ardilla trifásicos IC 511 permiten altas capacidades de motor de carga y aseguran una larga vida útil.</w:t>
      </w:r>
    </w:p>
    <w:p w:rsidR="00382F35" w:rsidRDefault="00382F35" w:rsidP="00382F35">
      <w:pPr>
        <w:pStyle w:val="Sinespaciado"/>
        <w:jc w:val="both"/>
        <w:rPr>
          <w:lang w:eastAsia="es-PE"/>
        </w:rPr>
      </w:pPr>
    </w:p>
    <w:p w:rsidR="00B0486A" w:rsidRDefault="00B0486A" w:rsidP="00382F35">
      <w:pPr>
        <w:pStyle w:val="Sinespaciado"/>
        <w:jc w:val="both"/>
        <w:rPr>
          <w:lang w:eastAsia="es-PE"/>
        </w:rPr>
      </w:pPr>
    </w:p>
    <w:p w:rsidR="00B0486A" w:rsidRPr="00B0486A" w:rsidRDefault="00B0486A" w:rsidP="00382F35">
      <w:pPr>
        <w:pStyle w:val="Sinespaciado"/>
        <w:jc w:val="both"/>
        <w:rPr>
          <w:b/>
          <w:lang w:eastAsia="es-PE"/>
        </w:rPr>
      </w:pPr>
      <w:r w:rsidRPr="00B0486A">
        <w:rPr>
          <w:b/>
          <w:lang w:eastAsia="es-PE"/>
        </w:rPr>
        <w:t xml:space="preserve">Aplicaciones industriales especiales de los motores asíncronos de jaula de ardilla refrigerados por tubería IC 511. </w:t>
      </w:r>
    </w:p>
    <w:p w:rsidR="00382F35" w:rsidRDefault="00382F35" w:rsidP="00382F35">
      <w:pPr>
        <w:pStyle w:val="Sinespaciado"/>
        <w:jc w:val="both"/>
        <w:rPr>
          <w:lang w:eastAsia="es-PE"/>
        </w:rPr>
      </w:pPr>
    </w:p>
    <w:p w:rsidR="00382F35" w:rsidRDefault="00382F35" w:rsidP="00382F35">
      <w:pPr>
        <w:pStyle w:val="Sinespaciado"/>
        <w:jc w:val="both"/>
        <w:rPr>
          <w:lang w:eastAsia="es-PE"/>
        </w:rPr>
      </w:pPr>
      <w:r>
        <w:rPr>
          <w:lang w:eastAsia="es-PE"/>
        </w:rPr>
        <w:t>Los motores asíncronos de jaula de ardilla enfriados por superficie o motores asíncronos de jaula de ardilla enfriados con intercambiadores de calor aire – aire tienen un gran potencial de estandarización. Su producción permite el uso de carcasas de hierro fundido o carcasas soldadas simples. Sin embargo, las carcasas soldadas manualmente para construcción tipo IC 511 están diseñadas en un proceso complejo.</w:t>
      </w:r>
    </w:p>
    <w:p w:rsidR="00382F35" w:rsidRDefault="00382F35" w:rsidP="00382F35">
      <w:pPr>
        <w:pStyle w:val="Sinespaciado"/>
        <w:jc w:val="both"/>
        <w:rPr>
          <w:lang w:eastAsia="es-PE"/>
        </w:rPr>
      </w:pPr>
    </w:p>
    <w:p w:rsidR="00382F35" w:rsidRDefault="00382F35" w:rsidP="00382F35">
      <w:pPr>
        <w:pStyle w:val="Sinespaciado"/>
        <w:jc w:val="both"/>
        <w:rPr>
          <w:lang w:eastAsia="es-PE"/>
        </w:rPr>
      </w:pPr>
      <w:r w:rsidRPr="00382F35">
        <w:rPr>
          <w:lang w:eastAsia="es-PE"/>
        </w:rPr>
        <w:t>Sin embargo, el diseño del IC-511 sigue siendo imbatible para una serie de aplicaciones agradables. Estas incluyen aplicaciones de servicio pesado, transmisiones por correa y todas las aplicaciones para las cuales es esencial una altura total reducida.</w:t>
      </w:r>
    </w:p>
    <w:p w:rsidR="00382F35" w:rsidRPr="00382F35" w:rsidRDefault="00382F35" w:rsidP="00382F35">
      <w:pPr>
        <w:pStyle w:val="Sinespaciado"/>
        <w:jc w:val="both"/>
        <w:rPr>
          <w:lang w:eastAsia="es-PE"/>
        </w:rPr>
      </w:pPr>
    </w:p>
    <w:p w:rsidR="00382F35" w:rsidRPr="00382F35" w:rsidRDefault="00382F35" w:rsidP="00382F35">
      <w:pPr>
        <w:pStyle w:val="Sinespaciado"/>
        <w:jc w:val="both"/>
        <w:rPr>
          <w:lang w:eastAsia="es-PE"/>
        </w:rPr>
      </w:pPr>
      <w:r w:rsidRPr="00382F35">
        <w:rPr>
          <w:lang w:eastAsia="es-PE"/>
        </w:rPr>
        <w:t xml:space="preserve">Los motores </w:t>
      </w:r>
      <w:r w:rsidR="00B0486A">
        <w:rPr>
          <w:lang w:eastAsia="es-PE"/>
        </w:rPr>
        <w:t>asíncronos</w:t>
      </w:r>
      <w:r w:rsidRPr="00382F35">
        <w:rPr>
          <w:lang w:eastAsia="es-PE"/>
        </w:rPr>
        <w:t xml:space="preserve"> de jaula de ardilla para estas aplicaciones deben poder soportar altas capacidades de carga y ser relativamente resistentes a vibraciones y temblores. Los motores de caja IC 511 enfriados por tubería de MENZEL pueden hacer precisamente eso. Tienen una excelente capacidad de enfriamiento por aire y están protegidos contra la caída de material debido a sus superficies redondeadas y soldadas a mano.</w:t>
      </w:r>
    </w:p>
    <w:p w:rsidR="00382F35" w:rsidRPr="00382F35" w:rsidRDefault="00382F35" w:rsidP="00382F35">
      <w:pPr>
        <w:pStyle w:val="Sinespaciado"/>
        <w:jc w:val="both"/>
        <w:rPr>
          <w:lang w:eastAsia="es-PE"/>
        </w:rPr>
      </w:pPr>
    </w:p>
    <w:p w:rsidR="00382F35" w:rsidRDefault="00382F35" w:rsidP="00822AA3">
      <w:pPr>
        <w:pStyle w:val="Sinespaciado"/>
        <w:rPr>
          <w:b/>
        </w:rPr>
      </w:pPr>
      <w:bookmarkStart w:id="1" w:name="_GoBack"/>
      <w:bookmarkEnd w:id="1"/>
    </w:p>
    <w:p w:rsidR="000B198C" w:rsidRDefault="000B198C" w:rsidP="000B198C">
      <w:pPr>
        <w:pStyle w:val="Sinespaciado"/>
        <w:jc w:val="both"/>
        <w:rPr>
          <w:b/>
          <w:bCs/>
        </w:rPr>
      </w:pPr>
    </w:p>
    <w:p w:rsidR="000B198C" w:rsidRDefault="000B198C" w:rsidP="000B198C">
      <w:pPr>
        <w:pStyle w:val="Sinespaciado"/>
        <w:rPr>
          <w:b/>
          <w:bCs/>
        </w:rPr>
      </w:pPr>
    </w:p>
    <w:p w:rsidR="000B198C" w:rsidRDefault="000B198C" w:rsidP="000B198C">
      <w:pPr>
        <w:pStyle w:val="Sinespaciado"/>
        <w:rPr>
          <w:b/>
          <w:bCs/>
        </w:rPr>
      </w:pPr>
    </w:p>
    <w:p w:rsidR="000B198C" w:rsidRDefault="000B198C" w:rsidP="000B198C">
      <w:pPr>
        <w:pStyle w:val="Sinespaciado"/>
        <w:rPr>
          <w:b/>
          <w:bCs/>
        </w:rPr>
      </w:pPr>
    </w:p>
    <w:p w:rsidR="000B198C" w:rsidRDefault="000B198C" w:rsidP="000B198C">
      <w:pPr>
        <w:pStyle w:val="Sinespaciado"/>
      </w:pPr>
    </w:p>
    <w:sectPr w:rsidR="000B198C" w:rsidSect="005906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2E79"/>
    <w:multiLevelType w:val="hybridMultilevel"/>
    <w:tmpl w:val="174AB1E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426033"/>
    <w:multiLevelType w:val="hybridMultilevel"/>
    <w:tmpl w:val="A962C7C6"/>
    <w:lvl w:ilvl="0" w:tplc="88640B7A">
      <w:start w:val="1"/>
      <w:numFmt w:val="bullet"/>
      <w:lvlText w:val="•"/>
      <w:lvlJc w:val="left"/>
      <w:pPr>
        <w:tabs>
          <w:tab w:val="num" w:pos="720"/>
        </w:tabs>
        <w:ind w:left="720" w:hanging="360"/>
      </w:pPr>
      <w:rPr>
        <w:rFonts w:ascii="Arial" w:hAnsi="Arial" w:cs="Times New Roman" w:hint="default"/>
      </w:rPr>
    </w:lvl>
    <w:lvl w:ilvl="1" w:tplc="B94C2DBC">
      <w:start w:val="1"/>
      <w:numFmt w:val="bullet"/>
      <w:lvlText w:val="•"/>
      <w:lvlJc w:val="left"/>
      <w:pPr>
        <w:tabs>
          <w:tab w:val="num" w:pos="1440"/>
        </w:tabs>
        <w:ind w:left="1440" w:hanging="360"/>
      </w:pPr>
      <w:rPr>
        <w:rFonts w:ascii="Arial" w:hAnsi="Arial" w:cs="Times New Roman" w:hint="default"/>
      </w:rPr>
    </w:lvl>
    <w:lvl w:ilvl="2" w:tplc="F0E0447C">
      <w:start w:val="1"/>
      <w:numFmt w:val="bullet"/>
      <w:lvlText w:val="•"/>
      <w:lvlJc w:val="left"/>
      <w:pPr>
        <w:tabs>
          <w:tab w:val="num" w:pos="2160"/>
        </w:tabs>
        <w:ind w:left="2160" w:hanging="360"/>
      </w:pPr>
      <w:rPr>
        <w:rFonts w:ascii="Arial" w:hAnsi="Arial" w:cs="Times New Roman" w:hint="default"/>
      </w:rPr>
    </w:lvl>
    <w:lvl w:ilvl="3" w:tplc="A118B288">
      <w:start w:val="1"/>
      <w:numFmt w:val="bullet"/>
      <w:lvlText w:val="•"/>
      <w:lvlJc w:val="left"/>
      <w:pPr>
        <w:tabs>
          <w:tab w:val="num" w:pos="2880"/>
        </w:tabs>
        <w:ind w:left="2880" w:hanging="360"/>
      </w:pPr>
      <w:rPr>
        <w:rFonts w:ascii="Arial" w:hAnsi="Arial" w:cs="Times New Roman" w:hint="default"/>
      </w:rPr>
    </w:lvl>
    <w:lvl w:ilvl="4" w:tplc="A946518A">
      <w:start w:val="1"/>
      <w:numFmt w:val="bullet"/>
      <w:lvlText w:val="•"/>
      <w:lvlJc w:val="left"/>
      <w:pPr>
        <w:tabs>
          <w:tab w:val="num" w:pos="3600"/>
        </w:tabs>
        <w:ind w:left="3600" w:hanging="360"/>
      </w:pPr>
      <w:rPr>
        <w:rFonts w:ascii="Arial" w:hAnsi="Arial" w:cs="Times New Roman" w:hint="default"/>
      </w:rPr>
    </w:lvl>
    <w:lvl w:ilvl="5" w:tplc="9716C304">
      <w:start w:val="1"/>
      <w:numFmt w:val="bullet"/>
      <w:lvlText w:val="•"/>
      <w:lvlJc w:val="left"/>
      <w:pPr>
        <w:tabs>
          <w:tab w:val="num" w:pos="4320"/>
        </w:tabs>
        <w:ind w:left="4320" w:hanging="360"/>
      </w:pPr>
      <w:rPr>
        <w:rFonts w:ascii="Arial" w:hAnsi="Arial" w:cs="Times New Roman" w:hint="default"/>
      </w:rPr>
    </w:lvl>
    <w:lvl w:ilvl="6" w:tplc="024C9414">
      <w:start w:val="1"/>
      <w:numFmt w:val="bullet"/>
      <w:lvlText w:val="•"/>
      <w:lvlJc w:val="left"/>
      <w:pPr>
        <w:tabs>
          <w:tab w:val="num" w:pos="5040"/>
        </w:tabs>
        <w:ind w:left="5040" w:hanging="360"/>
      </w:pPr>
      <w:rPr>
        <w:rFonts w:ascii="Arial" w:hAnsi="Arial" w:cs="Times New Roman" w:hint="default"/>
      </w:rPr>
    </w:lvl>
    <w:lvl w:ilvl="7" w:tplc="706A089E">
      <w:start w:val="1"/>
      <w:numFmt w:val="bullet"/>
      <w:lvlText w:val="•"/>
      <w:lvlJc w:val="left"/>
      <w:pPr>
        <w:tabs>
          <w:tab w:val="num" w:pos="5760"/>
        </w:tabs>
        <w:ind w:left="5760" w:hanging="360"/>
      </w:pPr>
      <w:rPr>
        <w:rFonts w:ascii="Arial" w:hAnsi="Arial" w:cs="Times New Roman" w:hint="default"/>
      </w:rPr>
    </w:lvl>
    <w:lvl w:ilvl="8" w:tplc="184C8F82">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6807475"/>
    <w:multiLevelType w:val="hybridMultilevel"/>
    <w:tmpl w:val="D70EBCD2"/>
    <w:lvl w:ilvl="0" w:tplc="5F247DA0">
      <w:start w:val="1"/>
      <w:numFmt w:val="bullet"/>
      <w:lvlText w:val=""/>
      <w:lvlJc w:val="left"/>
      <w:pPr>
        <w:tabs>
          <w:tab w:val="num" w:pos="720"/>
        </w:tabs>
        <w:ind w:left="720" w:hanging="360"/>
      </w:pPr>
      <w:rPr>
        <w:rFonts w:ascii="Wingdings" w:hAnsi="Wingdings" w:hint="default"/>
      </w:rPr>
    </w:lvl>
    <w:lvl w:ilvl="1" w:tplc="FB6C1DF8">
      <w:start w:val="1"/>
      <w:numFmt w:val="bullet"/>
      <w:lvlText w:val=""/>
      <w:lvlJc w:val="left"/>
      <w:pPr>
        <w:tabs>
          <w:tab w:val="num" w:pos="1069"/>
        </w:tabs>
        <w:ind w:left="1069" w:hanging="360"/>
      </w:pPr>
      <w:rPr>
        <w:rFonts w:ascii="Wingdings" w:hAnsi="Wingdings" w:hint="default"/>
      </w:rPr>
    </w:lvl>
    <w:lvl w:ilvl="2" w:tplc="0E24DB34">
      <w:start w:val="1"/>
      <w:numFmt w:val="bullet"/>
      <w:lvlText w:val=""/>
      <w:lvlJc w:val="left"/>
      <w:pPr>
        <w:tabs>
          <w:tab w:val="num" w:pos="2160"/>
        </w:tabs>
        <w:ind w:left="2160" w:hanging="360"/>
      </w:pPr>
      <w:rPr>
        <w:rFonts w:ascii="Wingdings" w:hAnsi="Wingdings" w:hint="default"/>
      </w:rPr>
    </w:lvl>
    <w:lvl w:ilvl="3" w:tplc="D7C4FC96">
      <w:start w:val="1"/>
      <w:numFmt w:val="bullet"/>
      <w:lvlText w:val=""/>
      <w:lvlJc w:val="left"/>
      <w:pPr>
        <w:tabs>
          <w:tab w:val="num" w:pos="2880"/>
        </w:tabs>
        <w:ind w:left="2880" w:hanging="360"/>
      </w:pPr>
      <w:rPr>
        <w:rFonts w:ascii="Wingdings" w:hAnsi="Wingdings" w:hint="default"/>
      </w:rPr>
    </w:lvl>
    <w:lvl w:ilvl="4" w:tplc="AA260C20">
      <w:start w:val="1"/>
      <w:numFmt w:val="bullet"/>
      <w:lvlText w:val=""/>
      <w:lvlJc w:val="left"/>
      <w:pPr>
        <w:tabs>
          <w:tab w:val="num" w:pos="3600"/>
        </w:tabs>
        <w:ind w:left="3600" w:hanging="360"/>
      </w:pPr>
      <w:rPr>
        <w:rFonts w:ascii="Wingdings" w:hAnsi="Wingdings" w:hint="default"/>
      </w:rPr>
    </w:lvl>
    <w:lvl w:ilvl="5" w:tplc="AC12CF10">
      <w:start w:val="1"/>
      <w:numFmt w:val="bullet"/>
      <w:lvlText w:val=""/>
      <w:lvlJc w:val="left"/>
      <w:pPr>
        <w:tabs>
          <w:tab w:val="num" w:pos="4320"/>
        </w:tabs>
        <w:ind w:left="4320" w:hanging="360"/>
      </w:pPr>
      <w:rPr>
        <w:rFonts w:ascii="Wingdings" w:hAnsi="Wingdings" w:hint="default"/>
      </w:rPr>
    </w:lvl>
    <w:lvl w:ilvl="6" w:tplc="33A0D13C">
      <w:start w:val="1"/>
      <w:numFmt w:val="bullet"/>
      <w:lvlText w:val=""/>
      <w:lvlJc w:val="left"/>
      <w:pPr>
        <w:tabs>
          <w:tab w:val="num" w:pos="5040"/>
        </w:tabs>
        <w:ind w:left="5040" w:hanging="360"/>
      </w:pPr>
      <w:rPr>
        <w:rFonts w:ascii="Wingdings" w:hAnsi="Wingdings" w:hint="default"/>
      </w:rPr>
    </w:lvl>
    <w:lvl w:ilvl="7" w:tplc="883E1E4C">
      <w:start w:val="1"/>
      <w:numFmt w:val="bullet"/>
      <w:lvlText w:val=""/>
      <w:lvlJc w:val="left"/>
      <w:pPr>
        <w:tabs>
          <w:tab w:val="num" w:pos="5760"/>
        </w:tabs>
        <w:ind w:left="5760" w:hanging="360"/>
      </w:pPr>
      <w:rPr>
        <w:rFonts w:ascii="Wingdings" w:hAnsi="Wingdings" w:hint="default"/>
      </w:rPr>
    </w:lvl>
    <w:lvl w:ilvl="8" w:tplc="BE2E9D10">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992665"/>
    <w:multiLevelType w:val="hybridMultilevel"/>
    <w:tmpl w:val="4872C7FE"/>
    <w:lvl w:ilvl="0" w:tplc="0FF0E96C">
      <w:start w:val="1"/>
      <w:numFmt w:val="bullet"/>
      <w:lvlText w:val="•"/>
      <w:lvlJc w:val="left"/>
      <w:pPr>
        <w:tabs>
          <w:tab w:val="num" w:pos="720"/>
        </w:tabs>
        <w:ind w:left="720" w:hanging="360"/>
      </w:pPr>
      <w:rPr>
        <w:rFonts w:ascii="Arial" w:hAnsi="Arial" w:cs="Times New Roman" w:hint="default"/>
      </w:rPr>
    </w:lvl>
    <w:lvl w:ilvl="1" w:tplc="7166F5CE">
      <w:start w:val="1"/>
      <w:numFmt w:val="bullet"/>
      <w:lvlText w:val="•"/>
      <w:lvlJc w:val="left"/>
      <w:pPr>
        <w:tabs>
          <w:tab w:val="num" w:pos="1440"/>
        </w:tabs>
        <w:ind w:left="1440" w:hanging="360"/>
      </w:pPr>
      <w:rPr>
        <w:rFonts w:ascii="Arial" w:hAnsi="Arial" w:cs="Times New Roman" w:hint="default"/>
      </w:rPr>
    </w:lvl>
    <w:lvl w:ilvl="2" w:tplc="6EA4F7E2">
      <w:start w:val="1"/>
      <w:numFmt w:val="bullet"/>
      <w:lvlText w:val="•"/>
      <w:lvlJc w:val="left"/>
      <w:pPr>
        <w:tabs>
          <w:tab w:val="num" w:pos="2160"/>
        </w:tabs>
        <w:ind w:left="2160" w:hanging="360"/>
      </w:pPr>
      <w:rPr>
        <w:rFonts w:ascii="Arial" w:hAnsi="Arial" w:cs="Times New Roman" w:hint="default"/>
      </w:rPr>
    </w:lvl>
    <w:lvl w:ilvl="3" w:tplc="573061EE">
      <w:start w:val="1"/>
      <w:numFmt w:val="bullet"/>
      <w:lvlText w:val="•"/>
      <w:lvlJc w:val="left"/>
      <w:pPr>
        <w:tabs>
          <w:tab w:val="num" w:pos="2880"/>
        </w:tabs>
        <w:ind w:left="2880" w:hanging="360"/>
      </w:pPr>
      <w:rPr>
        <w:rFonts w:ascii="Arial" w:hAnsi="Arial" w:cs="Times New Roman" w:hint="default"/>
      </w:rPr>
    </w:lvl>
    <w:lvl w:ilvl="4" w:tplc="63FE6D5E">
      <w:start w:val="1"/>
      <w:numFmt w:val="bullet"/>
      <w:lvlText w:val="•"/>
      <w:lvlJc w:val="left"/>
      <w:pPr>
        <w:tabs>
          <w:tab w:val="num" w:pos="3600"/>
        </w:tabs>
        <w:ind w:left="3600" w:hanging="360"/>
      </w:pPr>
      <w:rPr>
        <w:rFonts w:ascii="Arial" w:hAnsi="Arial" w:cs="Times New Roman" w:hint="default"/>
      </w:rPr>
    </w:lvl>
    <w:lvl w:ilvl="5" w:tplc="49C8CBB2">
      <w:start w:val="1"/>
      <w:numFmt w:val="bullet"/>
      <w:lvlText w:val="•"/>
      <w:lvlJc w:val="left"/>
      <w:pPr>
        <w:tabs>
          <w:tab w:val="num" w:pos="4320"/>
        </w:tabs>
        <w:ind w:left="4320" w:hanging="360"/>
      </w:pPr>
      <w:rPr>
        <w:rFonts w:ascii="Arial" w:hAnsi="Arial" w:cs="Times New Roman" w:hint="default"/>
      </w:rPr>
    </w:lvl>
    <w:lvl w:ilvl="6" w:tplc="08B098BA">
      <w:start w:val="1"/>
      <w:numFmt w:val="bullet"/>
      <w:lvlText w:val="•"/>
      <w:lvlJc w:val="left"/>
      <w:pPr>
        <w:tabs>
          <w:tab w:val="num" w:pos="5040"/>
        </w:tabs>
        <w:ind w:left="5040" w:hanging="360"/>
      </w:pPr>
      <w:rPr>
        <w:rFonts w:ascii="Arial" w:hAnsi="Arial" w:cs="Times New Roman" w:hint="default"/>
      </w:rPr>
    </w:lvl>
    <w:lvl w:ilvl="7" w:tplc="90CECCB2">
      <w:start w:val="1"/>
      <w:numFmt w:val="bullet"/>
      <w:lvlText w:val="•"/>
      <w:lvlJc w:val="left"/>
      <w:pPr>
        <w:tabs>
          <w:tab w:val="num" w:pos="5760"/>
        </w:tabs>
        <w:ind w:left="5760" w:hanging="360"/>
      </w:pPr>
      <w:rPr>
        <w:rFonts w:ascii="Arial" w:hAnsi="Arial" w:cs="Times New Roman" w:hint="default"/>
      </w:rPr>
    </w:lvl>
    <w:lvl w:ilvl="8" w:tplc="7F5677EE">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330F768D"/>
    <w:multiLevelType w:val="hybridMultilevel"/>
    <w:tmpl w:val="99BE7380"/>
    <w:lvl w:ilvl="0" w:tplc="686A0B82">
      <w:start w:val="1"/>
      <w:numFmt w:val="bullet"/>
      <w:lvlText w:val="•"/>
      <w:lvlJc w:val="left"/>
      <w:pPr>
        <w:tabs>
          <w:tab w:val="num" w:pos="720"/>
        </w:tabs>
        <w:ind w:left="720" w:hanging="360"/>
      </w:pPr>
      <w:rPr>
        <w:rFonts w:ascii="Arial" w:hAnsi="Arial" w:cs="Times New Roman" w:hint="default"/>
      </w:rPr>
    </w:lvl>
    <w:lvl w:ilvl="1" w:tplc="F378D1D8">
      <w:start w:val="1"/>
      <w:numFmt w:val="bullet"/>
      <w:lvlText w:val="•"/>
      <w:lvlJc w:val="left"/>
      <w:pPr>
        <w:tabs>
          <w:tab w:val="num" w:pos="1440"/>
        </w:tabs>
        <w:ind w:left="1440" w:hanging="360"/>
      </w:pPr>
      <w:rPr>
        <w:rFonts w:ascii="Arial" w:hAnsi="Arial" w:cs="Times New Roman" w:hint="default"/>
      </w:rPr>
    </w:lvl>
    <w:lvl w:ilvl="2" w:tplc="F6D4EA50">
      <w:start w:val="1"/>
      <w:numFmt w:val="bullet"/>
      <w:lvlText w:val="•"/>
      <w:lvlJc w:val="left"/>
      <w:pPr>
        <w:tabs>
          <w:tab w:val="num" w:pos="2160"/>
        </w:tabs>
        <w:ind w:left="2160" w:hanging="360"/>
      </w:pPr>
      <w:rPr>
        <w:rFonts w:ascii="Arial" w:hAnsi="Arial" w:cs="Times New Roman" w:hint="default"/>
      </w:rPr>
    </w:lvl>
    <w:lvl w:ilvl="3" w:tplc="B26C8606">
      <w:start w:val="1"/>
      <w:numFmt w:val="bullet"/>
      <w:lvlText w:val="•"/>
      <w:lvlJc w:val="left"/>
      <w:pPr>
        <w:tabs>
          <w:tab w:val="num" w:pos="2880"/>
        </w:tabs>
        <w:ind w:left="2880" w:hanging="360"/>
      </w:pPr>
      <w:rPr>
        <w:rFonts w:ascii="Arial" w:hAnsi="Arial" w:cs="Times New Roman" w:hint="default"/>
      </w:rPr>
    </w:lvl>
    <w:lvl w:ilvl="4" w:tplc="F54280BC">
      <w:start w:val="1"/>
      <w:numFmt w:val="bullet"/>
      <w:lvlText w:val="•"/>
      <w:lvlJc w:val="left"/>
      <w:pPr>
        <w:tabs>
          <w:tab w:val="num" w:pos="3600"/>
        </w:tabs>
        <w:ind w:left="3600" w:hanging="360"/>
      </w:pPr>
      <w:rPr>
        <w:rFonts w:ascii="Arial" w:hAnsi="Arial" w:cs="Times New Roman" w:hint="default"/>
      </w:rPr>
    </w:lvl>
    <w:lvl w:ilvl="5" w:tplc="425AD742">
      <w:start w:val="1"/>
      <w:numFmt w:val="bullet"/>
      <w:lvlText w:val="•"/>
      <w:lvlJc w:val="left"/>
      <w:pPr>
        <w:tabs>
          <w:tab w:val="num" w:pos="4320"/>
        </w:tabs>
        <w:ind w:left="4320" w:hanging="360"/>
      </w:pPr>
      <w:rPr>
        <w:rFonts w:ascii="Arial" w:hAnsi="Arial" w:cs="Times New Roman" w:hint="default"/>
      </w:rPr>
    </w:lvl>
    <w:lvl w:ilvl="6" w:tplc="93ACDC6E">
      <w:start w:val="1"/>
      <w:numFmt w:val="bullet"/>
      <w:lvlText w:val="•"/>
      <w:lvlJc w:val="left"/>
      <w:pPr>
        <w:tabs>
          <w:tab w:val="num" w:pos="5040"/>
        </w:tabs>
        <w:ind w:left="5040" w:hanging="360"/>
      </w:pPr>
      <w:rPr>
        <w:rFonts w:ascii="Arial" w:hAnsi="Arial" w:cs="Times New Roman" w:hint="default"/>
      </w:rPr>
    </w:lvl>
    <w:lvl w:ilvl="7" w:tplc="147662CC">
      <w:start w:val="1"/>
      <w:numFmt w:val="bullet"/>
      <w:lvlText w:val="•"/>
      <w:lvlJc w:val="left"/>
      <w:pPr>
        <w:tabs>
          <w:tab w:val="num" w:pos="5760"/>
        </w:tabs>
        <w:ind w:left="5760" w:hanging="360"/>
      </w:pPr>
      <w:rPr>
        <w:rFonts w:ascii="Arial" w:hAnsi="Arial" w:cs="Times New Roman" w:hint="default"/>
      </w:rPr>
    </w:lvl>
    <w:lvl w:ilvl="8" w:tplc="AD46E172">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44576F1E"/>
    <w:multiLevelType w:val="hybridMultilevel"/>
    <w:tmpl w:val="472A63E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9AC1B74"/>
    <w:multiLevelType w:val="hybridMultilevel"/>
    <w:tmpl w:val="EF52BA58"/>
    <w:lvl w:ilvl="0" w:tplc="3444A16A">
      <w:start w:val="1"/>
      <w:numFmt w:val="bullet"/>
      <w:lvlText w:val="•"/>
      <w:lvlJc w:val="left"/>
      <w:pPr>
        <w:tabs>
          <w:tab w:val="num" w:pos="720"/>
        </w:tabs>
        <w:ind w:left="720" w:hanging="360"/>
      </w:pPr>
      <w:rPr>
        <w:rFonts w:ascii="Arial" w:hAnsi="Arial" w:cs="Times New Roman" w:hint="default"/>
      </w:rPr>
    </w:lvl>
    <w:lvl w:ilvl="1" w:tplc="D864121C">
      <w:start w:val="1"/>
      <w:numFmt w:val="bullet"/>
      <w:lvlText w:val="•"/>
      <w:lvlJc w:val="left"/>
      <w:pPr>
        <w:tabs>
          <w:tab w:val="num" w:pos="1440"/>
        </w:tabs>
        <w:ind w:left="1440" w:hanging="360"/>
      </w:pPr>
      <w:rPr>
        <w:rFonts w:ascii="Arial" w:hAnsi="Arial" w:cs="Times New Roman" w:hint="default"/>
      </w:rPr>
    </w:lvl>
    <w:lvl w:ilvl="2" w:tplc="0358C3A4">
      <w:start w:val="1"/>
      <w:numFmt w:val="bullet"/>
      <w:lvlText w:val="•"/>
      <w:lvlJc w:val="left"/>
      <w:pPr>
        <w:tabs>
          <w:tab w:val="num" w:pos="2160"/>
        </w:tabs>
        <w:ind w:left="2160" w:hanging="360"/>
      </w:pPr>
      <w:rPr>
        <w:rFonts w:ascii="Arial" w:hAnsi="Arial" w:cs="Times New Roman" w:hint="default"/>
      </w:rPr>
    </w:lvl>
    <w:lvl w:ilvl="3" w:tplc="FEB05F04">
      <w:start w:val="1"/>
      <w:numFmt w:val="bullet"/>
      <w:lvlText w:val="•"/>
      <w:lvlJc w:val="left"/>
      <w:pPr>
        <w:tabs>
          <w:tab w:val="num" w:pos="2880"/>
        </w:tabs>
        <w:ind w:left="2880" w:hanging="360"/>
      </w:pPr>
      <w:rPr>
        <w:rFonts w:ascii="Arial" w:hAnsi="Arial" w:cs="Times New Roman" w:hint="default"/>
      </w:rPr>
    </w:lvl>
    <w:lvl w:ilvl="4" w:tplc="A74C8964">
      <w:start w:val="1"/>
      <w:numFmt w:val="bullet"/>
      <w:lvlText w:val="•"/>
      <w:lvlJc w:val="left"/>
      <w:pPr>
        <w:tabs>
          <w:tab w:val="num" w:pos="3600"/>
        </w:tabs>
        <w:ind w:left="3600" w:hanging="360"/>
      </w:pPr>
      <w:rPr>
        <w:rFonts w:ascii="Arial" w:hAnsi="Arial" w:cs="Times New Roman" w:hint="default"/>
      </w:rPr>
    </w:lvl>
    <w:lvl w:ilvl="5" w:tplc="533A56E4">
      <w:start w:val="1"/>
      <w:numFmt w:val="bullet"/>
      <w:lvlText w:val="•"/>
      <w:lvlJc w:val="left"/>
      <w:pPr>
        <w:tabs>
          <w:tab w:val="num" w:pos="4320"/>
        </w:tabs>
        <w:ind w:left="4320" w:hanging="360"/>
      </w:pPr>
      <w:rPr>
        <w:rFonts w:ascii="Arial" w:hAnsi="Arial" w:cs="Times New Roman" w:hint="default"/>
      </w:rPr>
    </w:lvl>
    <w:lvl w:ilvl="6" w:tplc="01486D70">
      <w:start w:val="1"/>
      <w:numFmt w:val="bullet"/>
      <w:lvlText w:val="•"/>
      <w:lvlJc w:val="left"/>
      <w:pPr>
        <w:tabs>
          <w:tab w:val="num" w:pos="5040"/>
        </w:tabs>
        <w:ind w:left="5040" w:hanging="360"/>
      </w:pPr>
      <w:rPr>
        <w:rFonts w:ascii="Arial" w:hAnsi="Arial" w:cs="Times New Roman" w:hint="default"/>
      </w:rPr>
    </w:lvl>
    <w:lvl w:ilvl="7" w:tplc="F35EEACE">
      <w:start w:val="1"/>
      <w:numFmt w:val="bullet"/>
      <w:lvlText w:val="•"/>
      <w:lvlJc w:val="left"/>
      <w:pPr>
        <w:tabs>
          <w:tab w:val="num" w:pos="5760"/>
        </w:tabs>
        <w:ind w:left="5760" w:hanging="360"/>
      </w:pPr>
      <w:rPr>
        <w:rFonts w:ascii="Arial" w:hAnsi="Arial" w:cs="Times New Roman" w:hint="default"/>
      </w:rPr>
    </w:lvl>
    <w:lvl w:ilvl="8" w:tplc="A2A05646">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54BF7174"/>
    <w:multiLevelType w:val="hybridMultilevel"/>
    <w:tmpl w:val="9E9416F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8FC02B2"/>
    <w:multiLevelType w:val="hybridMultilevel"/>
    <w:tmpl w:val="0E7CF2A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AAC4C4C"/>
    <w:multiLevelType w:val="hybridMultilevel"/>
    <w:tmpl w:val="9E36F242"/>
    <w:lvl w:ilvl="0" w:tplc="80303298">
      <w:start w:val="1"/>
      <w:numFmt w:val="bullet"/>
      <w:lvlText w:val=""/>
      <w:lvlJc w:val="left"/>
      <w:pPr>
        <w:tabs>
          <w:tab w:val="num" w:pos="2191"/>
        </w:tabs>
        <w:ind w:left="2191" w:hanging="360"/>
      </w:pPr>
      <w:rPr>
        <w:rFonts w:ascii="Wingdings" w:hAnsi="Wingdings" w:hint="default"/>
      </w:rPr>
    </w:lvl>
    <w:lvl w:ilvl="1" w:tplc="7E9C8410" w:tentative="1">
      <w:start w:val="1"/>
      <w:numFmt w:val="bullet"/>
      <w:lvlText w:val=""/>
      <w:lvlJc w:val="left"/>
      <w:pPr>
        <w:tabs>
          <w:tab w:val="num" w:pos="2911"/>
        </w:tabs>
        <w:ind w:left="2911" w:hanging="360"/>
      </w:pPr>
      <w:rPr>
        <w:rFonts w:ascii="Wingdings" w:hAnsi="Wingdings" w:hint="default"/>
      </w:rPr>
    </w:lvl>
    <w:lvl w:ilvl="2" w:tplc="F446D054" w:tentative="1">
      <w:start w:val="1"/>
      <w:numFmt w:val="bullet"/>
      <w:lvlText w:val=""/>
      <w:lvlJc w:val="left"/>
      <w:pPr>
        <w:tabs>
          <w:tab w:val="num" w:pos="3631"/>
        </w:tabs>
        <w:ind w:left="3631" w:hanging="360"/>
      </w:pPr>
      <w:rPr>
        <w:rFonts w:ascii="Wingdings" w:hAnsi="Wingdings" w:hint="default"/>
      </w:rPr>
    </w:lvl>
    <w:lvl w:ilvl="3" w:tplc="DA022448" w:tentative="1">
      <w:start w:val="1"/>
      <w:numFmt w:val="bullet"/>
      <w:lvlText w:val=""/>
      <w:lvlJc w:val="left"/>
      <w:pPr>
        <w:tabs>
          <w:tab w:val="num" w:pos="4351"/>
        </w:tabs>
        <w:ind w:left="4351" w:hanging="360"/>
      </w:pPr>
      <w:rPr>
        <w:rFonts w:ascii="Wingdings" w:hAnsi="Wingdings" w:hint="default"/>
      </w:rPr>
    </w:lvl>
    <w:lvl w:ilvl="4" w:tplc="31784DE0" w:tentative="1">
      <w:start w:val="1"/>
      <w:numFmt w:val="bullet"/>
      <w:lvlText w:val=""/>
      <w:lvlJc w:val="left"/>
      <w:pPr>
        <w:tabs>
          <w:tab w:val="num" w:pos="5071"/>
        </w:tabs>
        <w:ind w:left="5071" w:hanging="360"/>
      </w:pPr>
      <w:rPr>
        <w:rFonts w:ascii="Wingdings" w:hAnsi="Wingdings" w:hint="default"/>
      </w:rPr>
    </w:lvl>
    <w:lvl w:ilvl="5" w:tplc="DA2ECF00" w:tentative="1">
      <w:start w:val="1"/>
      <w:numFmt w:val="bullet"/>
      <w:lvlText w:val=""/>
      <w:lvlJc w:val="left"/>
      <w:pPr>
        <w:tabs>
          <w:tab w:val="num" w:pos="5791"/>
        </w:tabs>
        <w:ind w:left="5791" w:hanging="360"/>
      </w:pPr>
      <w:rPr>
        <w:rFonts w:ascii="Wingdings" w:hAnsi="Wingdings" w:hint="default"/>
      </w:rPr>
    </w:lvl>
    <w:lvl w:ilvl="6" w:tplc="AEE06B5A" w:tentative="1">
      <w:start w:val="1"/>
      <w:numFmt w:val="bullet"/>
      <w:lvlText w:val=""/>
      <w:lvlJc w:val="left"/>
      <w:pPr>
        <w:tabs>
          <w:tab w:val="num" w:pos="6511"/>
        </w:tabs>
        <w:ind w:left="6511" w:hanging="360"/>
      </w:pPr>
      <w:rPr>
        <w:rFonts w:ascii="Wingdings" w:hAnsi="Wingdings" w:hint="default"/>
      </w:rPr>
    </w:lvl>
    <w:lvl w:ilvl="7" w:tplc="CD6644CA" w:tentative="1">
      <w:start w:val="1"/>
      <w:numFmt w:val="bullet"/>
      <w:lvlText w:val=""/>
      <w:lvlJc w:val="left"/>
      <w:pPr>
        <w:tabs>
          <w:tab w:val="num" w:pos="7231"/>
        </w:tabs>
        <w:ind w:left="7231" w:hanging="360"/>
      </w:pPr>
      <w:rPr>
        <w:rFonts w:ascii="Wingdings" w:hAnsi="Wingdings" w:hint="default"/>
      </w:rPr>
    </w:lvl>
    <w:lvl w:ilvl="8" w:tplc="576C642A" w:tentative="1">
      <w:start w:val="1"/>
      <w:numFmt w:val="bullet"/>
      <w:lvlText w:val=""/>
      <w:lvlJc w:val="left"/>
      <w:pPr>
        <w:tabs>
          <w:tab w:val="num" w:pos="7951"/>
        </w:tabs>
        <w:ind w:left="7951" w:hanging="360"/>
      </w:pPr>
      <w:rPr>
        <w:rFonts w:ascii="Wingdings" w:hAnsi="Wingdings" w:hint="default"/>
      </w:rPr>
    </w:lvl>
  </w:abstractNum>
  <w:abstractNum w:abstractNumId="10" w15:restartNumberingAfterBreak="0">
    <w:nsid w:val="5AE53A41"/>
    <w:multiLevelType w:val="hybridMultilevel"/>
    <w:tmpl w:val="2AA6982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6"/>
  </w:num>
  <w:num w:numId="5">
    <w:abstractNumId w:val="3"/>
  </w:num>
  <w:num w:numId="6">
    <w:abstractNumId w:val="4"/>
  </w:num>
  <w:num w:numId="7">
    <w:abstractNumId w:val="1"/>
  </w:num>
  <w:num w:numId="8">
    <w:abstractNumId w:val="0"/>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65"/>
    <w:rsid w:val="000B198C"/>
    <w:rsid w:val="00382F35"/>
    <w:rsid w:val="005500C3"/>
    <w:rsid w:val="00590665"/>
    <w:rsid w:val="007C70BF"/>
    <w:rsid w:val="00822AA3"/>
    <w:rsid w:val="00B0486A"/>
    <w:rsid w:val="00D3709B"/>
    <w:rsid w:val="00D8461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6392"/>
  <w15:chartTrackingRefBased/>
  <w15:docId w15:val="{40D4305E-DBED-4BCD-9628-CCCEEFC1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00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u-text-large">
    <w:name w:val="u-text-large"/>
    <w:basedOn w:val="Normal"/>
    <w:rsid w:val="00D8461A"/>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NormalWeb">
    <w:name w:val="Normal (Web)"/>
    <w:basedOn w:val="Normal"/>
    <w:uiPriority w:val="99"/>
    <w:semiHidden/>
    <w:unhideWhenUsed/>
    <w:rsid w:val="00D8461A"/>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D8461A"/>
    <w:rPr>
      <w:color w:val="0000FF"/>
      <w:u w:val="single"/>
    </w:rPr>
  </w:style>
  <w:style w:type="paragraph" w:styleId="Sinespaciado">
    <w:name w:val="No Spacing"/>
    <w:uiPriority w:val="1"/>
    <w:qFormat/>
    <w:rsid w:val="00D8461A"/>
    <w:pPr>
      <w:spacing w:after="0" w:line="240" w:lineRule="auto"/>
    </w:pPr>
  </w:style>
  <w:style w:type="paragraph" w:styleId="Prrafodelista">
    <w:name w:val="List Paragraph"/>
    <w:basedOn w:val="Normal"/>
    <w:uiPriority w:val="34"/>
    <w:qFormat/>
    <w:rsid w:val="00550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210118">
      <w:bodyDiv w:val="1"/>
      <w:marLeft w:val="0"/>
      <w:marRight w:val="0"/>
      <w:marTop w:val="0"/>
      <w:marBottom w:val="0"/>
      <w:divBdr>
        <w:top w:val="none" w:sz="0" w:space="0" w:color="auto"/>
        <w:left w:val="none" w:sz="0" w:space="0" w:color="auto"/>
        <w:bottom w:val="none" w:sz="0" w:space="0" w:color="auto"/>
        <w:right w:val="none" w:sz="0" w:space="0" w:color="auto"/>
      </w:divBdr>
    </w:div>
    <w:div w:id="536546841">
      <w:bodyDiv w:val="1"/>
      <w:marLeft w:val="0"/>
      <w:marRight w:val="0"/>
      <w:marTop w:val="0"/>
      <w:marBottom w:val="0"/>
      <w:divBdr>
        <w:top w:val="none" w:sz="0" w:space="0" w:color="auto"/>
        <w:left w:val="none" w:sz="0" w:space="0" w:color="auto"/>
        <w:bottom w:val="none" w:sz="0" w:space="0" w:color="auto"/>
        <w:right w:val="none" w:sz="0" w:space="0" w:color="auto"/>
      </w:divBdr>
    </w:div>
    <w:div w:id="1599875148">
      <w:bodyDiv w:val="1"/>
      <w:marLeft w:val="0"/>
      <w:marRight w:val="0"/>
      <w:marTop w:val="0"/>
      <w:marBottom w:val="0"/>
      <w:divBdr>
        <w:top w:val="none" w:sz="0" w:space="0" w:color="auto"/>
        <w:left w:val="none" w:sz="0" w:space="0" w:color="auto"/>
        <w:bottom w:val="none" w:sz="0" w:space="0" w:color="auto"/>
        <w:right w:val="none" w:sz="0" w:space="0" w:color="auto"/>
      </w:divBdr>
    </w:div>
    <w:div w:id="171161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936</Words>
  <Characters>5148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Atacho</dc:creator>
  <cp:keywords/>
  <dc:description/>
  <cp:lastModifiedBy>Jean Atacho</cp:lastModifiedBy>
  <cp:revision>3</cp:revision>
  <dcterms:created xsi:type="dcterms:W3CDTF">2019-03-06T22:38:00Z</dcterms:created>
  <dcterms:modified xsi:type="dcterms:W3CDTF">2019-03-07T14:45:00Z</dcterms:modified>
</cp:coreProperties>
</file>